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44" w:rsidRDefault="0018512B" w:rsidP="00A75482">
      <w:bookmarkStart w:id="0" w:name="_GoBack"/>
      <w:bookmarkEnd w:id="0"/>
      <w:r>
        <w:rPr>
          <w:noProof/>
          <w:lang w:val="en-US"/>
        </w:rPr>
        <w:drawing>
          <wp:anchor distT="0" distB="0" distL="114300" distR="114300" simplePos="0" relativeHeight="251658240" behindDoc="0" locked="0" layoutInCell="1" allowOverlap="1" wp14:anchorId="4D324B2A" wp14:editId="1D7A5A0F">
            <wp:simplePos x="0" y="0"/>
            <wp:positionH relativeFrom="column">
              <wp:posOffset>-981075</wp:posOffset>
            </wp:positionH>
            <wp:positionV relativeFrom="paragraph">
              <wp:posOffset>-955040</wp:posOffset>
            </wp:positionV>
            <wp:extent cx="7641590" cy="10736580"/>
            <wp:effectExtent l="0" t="0" r="0" b="7620"/>
            <wp:wrapNone/>
            <wp:docPr id="4" name="Picture 4" descr="C:\Users\Kellie\Downloads\SITXCOM002A Work in a socially diverse environment_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ie\Downloads\SITXCOM002A Work in a socially diverse environment_train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41590" cy="10736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6344" w:rsidRDefault="009F6344" w:rsidP="00A75482"/>
    <w:p w:rsidR="009F6344" w:rsidRDefault="009F6344" w:rsidP="00A75482"/>
    <w:p w:rsidR="009F6344" w:rsidRDefault="009F6344" w:rsidP="00A75482"/>
    <w:p w:rsidR="009F6344" w:rsidRDefault="009F6344" w:rsidP="00A75482"/>
    <w:p w:rsidR="00A75482" w:rsidRDefault="00A75482" w:rsidP="00A75482"/>
    <w:p w:rsidR="00A75482" w:rsidRDefault="00A75482" w:rsidP="00A75482"/>
    <w:p w:rsidR="00A75482" w:rsidRDefault="00A75482" w:rsidP="00A75482"/>
    <w:p w:rsidR="00E04A8E" w:rsidRPr="00E04A8E" w:rsidRDefault="00E04A8E" w:rsidP="00E04A8E">
      <w:pPr>
        <w:rPr>
          <w:lang w:val="en-US"/>
        </w:rPr>
      </w:pPr>
    </w:p>
    <w:p w:rsidR="007366CB" w:rsidRPr="003A7423" w:rsidRDefault="007366CB" w:rsidP="003A7423">
      <w:pPr>
        <w:jc w:val="center"/>
        <w:rPr>
          <w:rFonts w:ascii="Century Gothic" w:hAnsi="Century Gothic"/>
          <w:sz w:val="36"/>
          <w:szCs w:val="36"/>
        </w:rPr>
      </w:pPr>
    </w:p>
    <w:p w:rsidR="009F6344" w:rsidRDefault="009F6344" w:rsidP="00A75482"/>
    <w:p w:rsidR="009F6344" w:rsidRDefault="009F6344" w:rsidP="00A75482">
      <w:r>
        <w:br w:type="page"/>
      </w:r>
    </w:p>
    <w:p w:rsidR="000B71C3" w:rsidRDefault="000B71C3" w:rsidP="00A75482">
      <w:bookmarkStart w:id="1" w:name="_Toc6301352"/>
      <w:bookmarkStart w:id="2" w:name="_Toc6292307"/>
      <w:bookmarkStart w:id="3" w:name="_Toc6290842"/>
    </w:p>
    <w:p w:rsidR="009E25E1" w:rsidRPr="00642A7C" w:rsidRDefault="009E25E1" w:rsidP="00642A7C">
      <w:pPr>
        <w:autoSpaceDE w:val="0"/>
        <w:autoSpaceDN w:val="0"/>
        <w:adjustRightInd w:val="0"/>
        <w:spacing w:beforeLines="60" w:before="144" w:afterLines="60" w:after="144"/>
        <w:rPr>
          <w:rFonts w:ascii="Palatino" w:hAnsi="Palatino"/>
          <w:sz w:val="20"/>
        </w:rPr>
      </w:pPr>
      <w:r w:rsidRPr="00642A7C">
        <w:rPr>
          <w:rFonts w:ascii="Palatino" w:hAnsi="Palatino"/>
          <w:sz w:val="20"/>
        </w:rPr>
        <w:t xml:space="preserve">© Commonwealth of Australia. 2012 </w:t>
      </w:r>
    </w:p>
    <w:p w:rsidR="009E25E1" w:rsidRPr="00642A7C" w:rsidRDefault="009E25E1" w:rsidP="00642A7C">
      <w:pPr>
        <w:pStyle w:val="Default"/>
        <w:spacing w:beforeLines="60" w:before="144" w:afterLines="60" w:after="144"/>
        <w:rPr>
          <w:rFonts w:ascii="Palatino" w:eastAsia="Times New Roman" w:hAnsi="Palatino" w:cs="Times New Roman"/>
          <w:color w:val="auto"/>
          <w:sz w:val="20"/>
          <w:szCs w:val="20"/>
        </w:rPr>
      </w:pPr>
      <w:r w:rsidRPr="00642A7C">
        <w:rPr>
          <w:rFonts w:ascii="Palatino" w:eastAsia="Times New Roman" w:hAnsi="Palatino" w:cs="Times New Roman"/>
          <w:color w:val="auto"/>
          <w:sz w:val="20"/>
          <w:szCs w:val="20"/>
        </w:rPr>
        <w:t xml:space="preserve">CC BY-NC-SA </w:t>
      </w:r>
    </w:p>
    <w:p w:rsidR="009E25E1" w:rsidRPr="00642A7C" w:rsidRDefault="009E25E1" w:rsidP="00642A7C">
      <w:pPr>
        <w:pStyle w:val="Default"/>
        <w:spacing w:beforeLines="60" w:before="144" w:afterLines="60" w:after="144"/>
        <w:rPr>
          <w:rFonts w:ascii="Palatino" w:eastAsia="Times New Roman" w:hAnsi="Palatino" w:cs="Times New Roman"/>
          <w:color w:val="auto"/>
          <w:sz w:val="20"/>
          <w:szCs w:val="20"/>
        </w:rPr>
      </w:pPr>
      <w:r w:rsidRPr="00642A7C">
        <w:rPr>
          <w:rFonts w:ascii="Palatino" w:eastAsia="Times New Roman" w:hAnsi="Palatino" w:cs="Times New Roman"/>
          <w:color w:val="auto"/>
          <w:sz w:val="20"/>
          <w:szCs w:val="20"/>
        </w:rPr>
        <w:t>This work is copyright. Except where otherwise indicated, and save for the Commonwealth Coat of Arms, the Department has applied the Creative Commons Attribution-</w:t>
      </w:r>
      <w:proofErr w:type="spellStart"/>
      <w:r w:rsidRPr="00642A7C">
        <w:rPr>
          <w:rFonts w:ascii="Palatino" w:eastAsia="Times New Roman" w:hAnsi="Palatino" w:cs="Times New Roman"/>
          <w:color w:val="auto"/>
          <w:sz w:val="20"/>
          <w:szCs w:val="20"/>
        </w:rPr>
        <w:t>Noncommercial</w:t>
      </w:r>
      <w:proofErr w:type="spellEnd"/>
      <w:r w:rsidRPr="00642A7C">
        <w:rPr>
          <w:rFonts w:ascii="Palatino" w:eastAsia="Times New Roman" w:hAnsi="Palatino" w:cs="Times New Roman"/>
          <w:color w:val="auto"/>
          <w:sz w:val="20"/>
          <w:szCs w:val="20"/>
        </w:rPr>
        <w:t xml:space="preserve">-Share Alike 3.0 Australia Licence to this work. </w:t>
      </w:r>
    </w:p>
    <w:p w:rsidR="009E25E1" w:rsidRPr="00642A7C" w:rsidRDefault="009E25E1" w:rsidP="00642A7C">
      <w:pPr>
        <w:pStyle w:val="Default"/>
        <w:spacing w:beforeLines="60" w:before="144" w:afterLines="60" w:after="144"/>
        <w:rPr>
          <w:rFonts w:ascii="Palatino" w:eastAsia="Times New Roman" w:hAnsi="Palatino" w:cs="Times New Roman"/>
          <w:color w:val="auto"/>
          <w:sz w:val="20"/>
          <w:szCs w:val="20"/>
        </w:rPr>
      </w:pPr>
      <w:r w:rsidRPr="00642A7C">
        <w:rPr>
          <w:rFonts w:ascii="Palatino" w:eastAsia="Times New Roman" w:hAnsi="Palatino" w:cs="Times New Roman"/>
          <w:color w:val="auto"/>
          <w:sz w:val="20"/>
          <w:szCs w:val="20"/>
        </w:rPr>
        <w:t xml:space="preserve">The Department of Education, Employment and Workplace Relations must be attributed as the author of the Department’s copyright material. </w:t>
      </w:r>
    </w:p>
    <w:p w:rsidR="00254490" w:rsidRDefault="00254490" w:rsidP="00254490">
      <w:pPr>
        <w:pStyle w:val="Default"/>
        <w:spacing w:before="120" w:after="120"/>
        <w:rPr>
          <w:rFonts w:ascii="Palatino" w:eastAsia="Times New Roman" w:hAnsi="Palatino" w:cs="Times New Roman"/>
          <w:color w:val="auto"/>
          <w:sz w:val="20"/>
          <w:szCs w:val="20"/>
        </w:rPr>
      </w:pPr>
      <w:r>
        <w:rPr>
          <w:rFonts w:ascii="Palatino" w:eastAsia="Times New Roman" w:hAnsi="Palatino" w:cs="Times New Roman"/>
          <w:color w:val="auto"/>
          <w:sz w:val="20"/>
          <w:szCs w:val="20"/>
        </w:rPr>
        <w:t>As far as practicable, material for which the copyright is owned by a third party has been clearly labelled. The Department has made all reasonable efforts to ensure that this material has been reproduced in this resource with the full consent of the copyright owners.</w:t>
      </w:r>
    </w:p>
    <w:p w:rsidR="009E25E1" w:rsidRPr="00642A7C" w:rsidRDefault="009E25E1" w:rsidP="00642A7C">
      <w:pPr>
        <w:pStyle w:val="Default"/>
        <w:spacing w:beforeLines="60" w:before="144" w:afterLines="60" w:after="144"/>
        <w:rPr>
          <w:rFonts w:ascii="Palatino" w:eastAsia="Times New Roman" w:hAnsi="Palatino" w:cs="Times New Roman"/>
          <w:color w:val="auto"/>
          <w:sz w:val="20"/>
          <w:szCs w:val="20"/>
        </w:rPr>
      </w:pPr>
      <w:r w:rsidRPr="00642A7C">
        <w:rPr>
          <w:rFonts w:ascii="Palatino" w:eastAsia="Times New Roman" w:hAnsi="Palatino" w:cs="Times New Roman"/>
          <w:color w:val="auto"/>
          <w:sz w:val="20"/>
          <w:szCs w:val="20"/>
        </w:rPr>
        <w:t xml:space="preserve">Requests and enquiries concerning the Department’s copyright material should be addressed to: </w:t>
      </w:r>
    </w:p>
    <w:p w:rsidR="009E25E1" w:rsidRPr="00642A7C" w:rsidRDefault="009E25E1" w:rsidP="00642A7C">
      <w:pPr>
        <w:pStyle w:val="Default"/>
        <w:spacing w:beforeLines="60" w:before="144" w:afterLines="60" w:after="144"/>
        <w:rPr>
          <w:rFonts w:ascii="Palatino" w:eastAsia="Times New Roman" w:hAnsi="Palatino" w:cs="Times New Roman"/>
          <w:color w:val="auto"/>
          <w:sz w:val="20"/>
          <w:szCs w:val="20"/>
        </w:rPr>
      </w:pPr>
      <w:r w:rsidRPr="00642A7C">
        <w:rPr>
          <w:rFonts w:ascii="Palatino" w:eastAsia="Times New Roman" w:hAnsi="Palatino" w:cs="Times New Roman"/>
          <w:color w:val="auto"/>
          <w:sz w:val="20"/>
          <w:szCs w:val="20"/>
        </w:rPr>
        <w:t>The Copyright Officer</w:t>
      </w:r>
    </w:p>
    <w:p w:rsidR="009E25E1" w:rsidRPr="00642A7C" w:rsidRDefault="009E25E1" w:rsidP="00642A7C">
      <w:pPr>
        <w:pStyle w:val="Default"/>
        <w:spacing w:beforeLines="60" w:before="144" w:afterLines="60" w:after="144"/>
        <w:rPr>
          <w:rFonts w:ascii="Palatino" w:eastAsia="Times New Roman" w:hAnsi="Palatino" w:cs="Times New Roman"/>
          <w:color w:val="auto"/>
          <w:sz w:val="20"/>
          <w:szCs w:val="20"/>
        </w:rPr>
      </w:pPr>
      <w:r w:rsidRPr="00642A7C">
        <w:rPr>
          <w:rFonts w:ascii="Palatino" w:eastAsia="Times New Roman" w:hAnsi="Palatino" w:cs="Times New Roman"/>
          <w:color w:val="auto"/>
          <w:sz w:val="20"/>
          <w:szCs w:val="20"/>
        </w:rPr>
        <w:t>Department of Education, Employment and Workplace Relations</w:t>
      </w:r>
    </w:p>
    <w:p w:rsidR="009E25E1" w:rsidRPr="00642A7C" w:rsidRDefault="009E25E1" w:rsidP="00642A7C">
      <w:pPr>
        <w:pStyle w:val="Default"/>
        <w:spacing w:beforeLines="60" w:before="144" w:afterLines="60" w:after="144"/>
        <w:rPr>
          <w:rFonts w:ascii="Palatino" w:eastAsia="Times New Roman" w:hAnsi="Palatino" w:cs="Times New Roman"/>
          <w:color w:val="auto"/>
          <w:sz w:val="20"/>
          <w:szCs w:val="20"/>
        </w:rPr>
      </w:pPr>
      <w:r w:rsidRPr="00642A7C">
        <w:rPr>
          <w:rFonts w:ascii="Palatino" w:eastAsia="Times New Roman" w:hAnsi="Palatino" w:cs="Times New Roman"/>
          <w:color w:val="auto"/>
          <w:sz w:val="20"/>
          <w:szCs w:val="20"/>
        </w:rPr>
        <w:t>Location code C148CW2</w:t>
      </w:r>
    </w:p>
    <w:p w:rsidR="009E25E1" w:rsidRPr="00642A7C" w:rsidRDefault="009E25E1" w:rsidP="00642A7C">
      <w:pPr>
        <w:pStyle w:val="Default"/>
        <w:spacing w:beforeLines="60" w:before="144" w:afterLines="60" w:after="144"/>
        <w:rPr>
          <w:rFonts w:ascii="Palatino" w:eastAsia="Times New Roman" w:hAnsi="Palatino" w:cs="Times New Roman"/>
          <w:color w:val="auto"/>
          <w:sz w:val="20"/>
          <w:szCs w:val="20"/>
        </w:rPr>
      </w:pPr>
      <w:r w:rsidRPr="00642A7C">
        <w:rPr>
          <w:rFonts w:ascii="Palatino" w:eastAsia="Times New Roman" w:hAnsi="Palatino" w:cs="Times New Roman"/>
          <w:color w:val="auto"/>
          <w:sz w:val="20"/>
          <w:szCs w:val="20"/>
        </w:rPr>
        <w:t>GPO Box 9880 Canberra ACT 2601</w:t>
      </w:r>
    </w:p>
    <w:p w:rsidR="009E25E1" w:rsidRPr="00642A7C" w:rsidRDefault="009E25E1" w:rsidP="00642A7C">
      <w:pPr>
        <w:pStyle w:val="Default"/>
        <w:spacing w:beforeLines="60" w:before="144" w:afterLines="60" w:after="144"/>
        <w:rPr>
          <w:rFonts w:ascii="Palatino" w:eastAsia="Times New Roman" w:hAnsi="Palatino" w:cs="Times New Roman"/>
          <w:color w:val="auto"/>
          <w:sz w:val="20"/>
          <w:szCs w:val="20"/>
        </w:rPr>
      </w:pPr>
      <w:r w:rsidRPr="00642A7C">
        <w:rPr>
          <w:rFonts w:ascii="Palatino" w:eastAsia="Times New Roman" w:hAnsi="Palatino" w:cs="Times New Roman"/>
          <w:color w:val="auto"/>
          <w:sz w:val="20"/>
          <w:szCs w:val="20"/>
        </w:rPr>
        <w:t xml:space="preserve">Or emailed to </w:t>
      </w:r>
      <w:hyperlink r:id="rId10" w:history="1">
        <w:r w:rsidRPr="00642A7C">
          <w:rPr>
            <w:rFonts w:ascii="Palatino" w:eastAsia="Times New Roman" w:hAnsi="Palatino" w:cs="Times New Roman"/>
            <w:color w:val="auto"/>
            <w:sz w:val="20"/>
            <w:szCs w:val="20"/>
          </w:rPr>
          <w:t>copyright@deewr.gov.au</w:t>
        </w:r>
      </w:hyperlink>
    </w:p>
    <w:p w:rsidR="009E25E1" w:rsidRPr="00642A7C" w:rsidRDefault="009E25E1" w:rsidP="00642A7C">
      <w:pPr>
        <w:spacing w:beforeLines="60" w:before="144" w:afterLines="60" w:after="144"/>
        <w:rPr>
          <w:rFonts w:ascii="Palatino" w:hAnsi="Palatino"/>
          <w:sz w:val="20"/>
        </w:rPr>
      </w:pPr>
      <w:r w:rsidRPr="00642A7C">
        <w:rPr>
          <w:rFonts w:ascii="Palatino" w:hAnsi="Palatino"/>
          <w:sz w:val="20"/>
        </w:rPr>
        <w:t>Funded under the Workplace English Language and Literacy (WELL) Program by the Australian Government Department of Education, Employment and Workplace Relations.</w:t>
      </w:r>
    </w:p>
    <w:p w:rsidR="009E25E1" w:rsidRPr="00642A7C" w:rsidRDefault="009E25E1" w:rsidP="00642A7C">
      <w:pPr>
        <w:pStyle w:val="Default"/>
        <w:spacing w:beforeLines="60" w:before="144" w:afterLines="60" w:after="144"/>
        <w:rPr>
          <w:rFonts w:ascii="Palatino" w:eastAsia="Times New Roman" w:hAnsi="Palatino" w:cs="Times New Roman"/>
          <w:color w:val="auto"/>
          <w:sz w:val="20"/>
          <w:szCs w:val="20"/>
        </w:rPr>
      </w:pPr>
      <w:r w:rsidRPr="00642A7C">
        <w:rPr>
          <w:rFonts w:ascii="Palatino" w:eastAsia="Times New Roman" w:hAnsi="Palatino" w:cs="Times New Roman"/>
          <w:color w:val="auto"/>
          <w:sz w:val="20"/>
          <w:szCs w:val="20"/>
        </w:rPr>
        <w:t>The views expressed in this publication do not necessarily represent the view of the Minister for Education or the Australian Government. The Australian Government does not give any warranty nor accept any liability in relation to the contents of this work.</w:t>
      </w:r>
    </w:p>
    <w:p w:rsidR="00716D35" w:rsidRDefault="00716D35" w:rsidP="00716D35">
      <w:pPr>
        <w:pStyle w:val="Default"/>
        <w:spacing w:before="120" w:after="120"/>
        <w:rPr>
          <w:rFonts w:ascii="Palatino" w:eastAsia="Times New Roman" w:hAnsi="Palatino" w:cs="Times New Roman"/>
          <w:color w:val="auto"/>
          <w:sz w:val="20"/>
          <w:szCs w:val="20"/>
        </w:rPr>
      </w:pPr>
      <w:r w:rsidRPr="00E727A4">
        <w:rPr>
          <w:rFonts w:ascii="Palatino" w:eastAsia="Times New Roman" w:hAnsi="Palatino" w:cs="Times New Roman"/>
          <w:color w:val="auto"/>
          <w:sz w:val="20"/>
          <w:szCs w:val="20"/>
        </w:rPr>
        <w:t>ISBN</w:t>
      </w:r>
      <w:r>
        <w:rPr>
          <w:rFonts w:ascii="Palatino" w:eastAsia="Times New Roman" w:hAnsi="Palatino" w:cs="Times New Roman"/>
          <w:color w:val="auto"/>
          <w:sz w:val="20"/>
          <w:szCs w:val="20"/>
        </w:rPr>
        <w:t xml:space="preserve"> 978-1-922108-07-4</w:t>
      </w:r>
    </w:p>
    <w:p w:rsidR="00716D35" w:rsidRPr="00F057DE" w:rsidRDefault="00716D35" w:rsidP="00716D35">
      <w:pPr>
        <w:pStyle w:val="Default"/>
        <w:spacing w:before="120" w:after="120"/>
        <w:rPr>
          <w:rFonts w:ascii="Palatino" w:eastAsia="Times New Roman" w:hAnsi="Palatino" w:cs="Times New Roman"/>
          <w:color w:val="auto"/>
          <w:sz w:val="20"/>
          <w:szCs w:val="20"/>
        </w:rPr>
      </w:pPr>
    </w:p>
    <w:tbl>
      <w:tblPr>
        <w:tblW w:w="9498" w:type="dxa"/>
        <w:tblInd w:w="108" w:type="dxa"/>
        <w:shd w:val="clear" w:color="auto" w:fill="365F91" w:themeFill="accent1" w:themeFillShade="BF"/>
        <w:tblLook w:val="04A0" w:firstRow="1" w:lastRow="0" w:firstColumn="1" w:lastColumn="0" w:noHBand="0" w:noVBand="1"/>
      </w:tblPr>
      <w:tblGrid>
        <w:gridCol w:w="1560"/>
        <w:gridCol w:w="7938"/>
      </w:tblGrid>
      <w:tr w:rsidR="009E25E1" w:rsidRPr="00914AC3" w:rsidTr="008361FC">
        <w:tc>
          <w:tcPr>
            <w:tcW w:w="9498" w:type="dxa"/>
            <w:gridSpan w:val="2"/>
            <w:shd w:val="clear" w:color="auto" w:fill="BFBFBF" w:themeFill="background1" w:themeFillShade="BF"/>
          </w:tcPr>
          <w:p w:rsidR="009E25E1" w:rsidRPr="00914AC3" w:rsidRDefault="009E25E1" w:rsidP="00B34782">
            <w:pPr>
              <w:pStyle w:val="Copyrighttext"/>
              <w:rPr>
                <w:b/>
                <w:color w:val="000000" w:themeColor="text1"/>
                <w:sz w:val="22"/>
              </w:rPr>
            </w:pPr>
            <w:r w:rsidRPr="00914AC3">
              <w:rPr>
                <w:b/>
                <w:color w:val="000000" w:themeColor="text1"/>
                <w:sz w:val="22"/>
              </w:rPr>
              <w:t>Development Team</w:t>
            </w:r>
          </w:p>
        </w:tc>
      </w:tr>
      <w:tr w:rsidR="009E25E1" w:rsidRPr="00D56B65" w:rsidTr="00B34782">
        <w:tc>
          <w:tcPr>
            <w:tcW w:w="1560" w:type="dxa"/>
            <w:shd w:val="clear" w:color="auto" w:fill="auto"/>
          </w:tcPr>
          <w:p w:rsidR="009E25E1" w:rsidRPr="004A7294" w:rsidRDefault="009E25E1" w:rsidP="00B34782">
            <w:pPr>
              <w:pStyle w:val="Copyrighttext"/>
            </w:pPr>
            <w:r>
              <w:t>Content</w:t>
            </w:r>
          </w:p>
        </w:tc>
        <w:tc>
          <w:tcPr>
            <w:tcW w:w="7938" w:type="dxa"/>
            <w:shd w:val="clear" w:color="auto" w:fill="auto"/>
          </w:tcPr>
          <w:p w:rsidR="009E25E1" w:rsidRDefault="009E25E1" w:rsidP="00B34782">
            <w:pPr>
              <w:pStyle w:val="Copyrighttext"/>
            </w:pPr>
            <w:r>
              <w:t>William Angliss Institute</w:t>
            </w:r>
          </w:p>
          <w:p w:rsidR="009E25E1" w:rsidRPr="004A7294" w:rsidRDefault="009E25E1" w:rsidP="00642A7C">
            <w:pPr>
              <w:pStyle w:val="Copyrighttext"/>
              <w:spacing w:after="240"/>
            </w:pPr>
            <w:proofErr w:type="spellStart"/>
            <w:r w:rsidRPr="004A7294">
              <w:t>Macsmith</w:t>
            </w:r>
            <w:proofErr w:type="spellEnd"/>
            <w:r w:rsidRPr="004A7294">
              <w:t xml:space="preserve"> and Associates</w:t>
            </w:r>
          </w:p>
        </w:tc>
      </w:tr>
      <w:tr w:rsidR="009E25E1" w:rsidRPr="00914AC3" w:rsidTr="008361FC">
        <w:tc>
          <w:tcPr>
            <w:tcW w:w="9498" w:type="dxa"/>
            <w:gridSpan w:val="2"/>
            <w:shd w:val="clear" w:color="auto" w:fill="BFBFBF" w:themeFill="background1" w:themeFillShade="BF"/>
          </w:tcPr>
          <w:p w:rsidR="009E25E1" w:rsidRPr="00914AC3" w:rsidRDefault="009E25E1" w:rsidP="00B34782">
            <w:pPr>
              <w:pStyle w:val="Copyrighttext"/>
              <w:rPr>
                <w:b/>
                <w:color w:val="000000" w:themeColor="text1"/>
                <w:sz w:val="22"/>
              </w:rPr>
            </w:pPr>
            <w:r w:rsidRPr="00914AC3">
              <w:rPr>
                <w:b/>
                <w:color w:val="000000" w:themeColor="text1"/>
                <w:sz w:val="22"/>
              </w:rPr>
              <w:t>Disclaimer</w:t>
            </w:r>
          </w:p>
        </w:tc>
      </w:tr>
      <w:tr w:rsidR="009E25E1" w:rsidRPr="008B1042" w:rsidTr="00B34782">
        <w:tc>
          <w:tcPr>
            <w:tcW w:w="9498" w:type="dxa"/>
            <w:gridSpan w:val="2"/>
            <w:shd w:val="clear" w:color="auto" w:fill="auto"/>
          </w:tcPr>
          <w:p w:rsidR="009E25E1" w:rsidRPr="009A4001" w:rsidRDefault="009E25E1" w:rsidP="00B34782">
            <w:pPr>
              <w:pStyle w:val="Copyrighttext"/>
            </w:pPr>
            <w:r w:rsidRPr="00FF6589">
              <w:t xml:space="preserve">Every effort has been made sure that this booklet is free from error or omissions. However, you should conduct your own enquiries and seek professional advice before relying on any fact, statement or matter contained in this book. William Angliss Institute of TAFE is not responsible for any injury, loss or damage as a result of material included or omitted from this course. </w:t>
            </w:r>
          </w:p>
        </w:tc>
      </w:tr>
    </w:tbl>
    <w:p w:rsidR="000B71C3" w:rsidRDefault="000B71C3" w:rsidP="00A75482">
      <w:r>
        <w:br w:type="page"/>
      </w:r>
    </w:p>
    <w:p w:rsidR="00115388" w:rsidRPr="006C70A9" w:rsidRDefault="00642A7C" w:rsidP="006C70A9">
      <w:pPr>
        <w:pStyle w:val="ContentsHead"/>
      </w:pPr>
      <w:bookmarkStart w:id="4" w:name="_Toc328297639"/>
      <w:bookmarkEnd w:id="1"/>
      <w:bookmarkEnd w:id="2"/>
      <w:bookmarkEnd w:id="3"/>
      <w:r w:rsidRPr="006C70A9">
        <w:lastRenderedPageBreak/>
        <w:t>Contents</w:t>
      </w:r>
      <w:bookmarkEnd w:id="4"/>
    </w:p>
    <w:p w:rsidR="009D0C81" w:rsidRDefault="0062102F">
      <w:pPr>
        <w:pStyle w:val="TOC1"/>
        <w:rPr>
          <w:rStyle w:val="Hyperlink"/>
        </w:rPr>
      </w:pPr>
      <w:r>
        <w:fldChar w:fldCharType="begin"/>
      </w:r>
      <w:r>
        <w:instrText xml:space="preserve"> TOC \o "1-3" \h \z \t "Activity Head,2,Chapter Heading,1" </w:instrText>
      </w:r>
      <w:r>
        <w:fldChar w:fldCharType="separate"/>
      </w:r>
      <w:hyperlink w:anchor="_Toc328763506" w:history="1">
        <w:r w:rsidR="009D0C81" w:rsidRPr="00D73C0B">
          <w:rPr>
            <w:rStyle w:val="Hyperlink"/>
          </w:rPr>
          <w:t>What is in this guide?</w:t>
        </w:r>
        <w:r w:rsidR="009D0C81">
          <w:rPr>
            <w:webHidden/>
          </w:rPr>
          <w:tab/>
        </w:r>
        <w:r w:rsidR="009D0C81">
          <w:rPr>
            <w:webHidden/>
          </w:rPr>
          <w:fldChar w:fldCharType="begin"/>
        </w:r>
        <w:r w:rsidR="009D0C81">
          <w:rPr>
            <w:webHidden/>
          </w:rPr>
          <w:instrText xml:space="preserve"> PAGEREF _Toc328763506 \h </w:instrText>
        </w:r>
        <w:r w:rsidR="009D0C81">
          <w:rPr>
            <w:webHidden/>
          </w:rPr>
        </w:r>
        <w:r w:rsidR="009D0C81">
          <w:rPr>
            <w:webHidden/>
          </w:rPr>
          <w:fldChar w:fldCharType="separate"/>
        </w:r>
        <w:r w:rsidR="003A10AB">
          <w:rPr>
            <w:webHidden/>
          </w:rPr>
          <w:t>1</w:t>
        </w:r>
        <w:r w:rsidR="009D0C81">
          <w:rPr>
            <w:webHidden/>
          </w:rPr>
          <w:fldChar w:fldCharType="end"/>
        </w:r>
      </w:hyperlink>
    </w:p>
    <w:p w:rsidR="009D0C81" w:rsidRPr="009D0C81" w:rsidRDefault="009D0C81" w:rsidP="009D0C81">
      <w:pPr>
        <w:rPr>
          <w:rFonts w:eastAsiaTheme="minorEastAsia"/>
          <w:noProof/>
          <w:sz w:val="2"/>
          <w:szCs w:val="2"/>
        </w:rPr>
      </w:pPr>
    </w:p>
    <w:p w:rsidR="009D0C81" w:rsidRDefault="00793E0D">
      <w:pPr>
        <w:pStyle w:val="TOC1"/>
        <w:rPr>
          <w:rStyle w:val="Hyperlink"/>
        </w:rPr>
      </w:pPr>
      <w:hyperlink w:anchor="_Toc328763507" w:history="1">
        <w:r w:rsidR="009D0C81" w:rsidRPr="00D73C0B">
          <w:rPr>
            <w:rStyle w:val="Hyperlink"/>
          </w:rPr>
          <w:t>LLN requirements of the unit</w:t>
        </w:r>
        <w:r w:rsidR="009D0C81">
          <w:rPr>
            <w:webHidden/>
          </w:rPr>
          <w:tab/>
        </w:r>
        <w:r w:rsidR="009D0C81">
          <w:rPr>
            <w:webHidden/>
          </w:rPr>
          <w:fldChar w:fldCharType="begin"/>
        </w:r>
        <w:r w:rsidR="009D0C81">
          <w:rPr>
            <w:webHidden/>
          </w:rPr>
          <w:instrText xml:space="preserve"> PAGEREF _Toc328763507 \h </w:instrText>
        </w:r>
        <w:r w:rsidR="009D0C81">
          <w:rPr>
            <w:webHidden/>
          </w:rPr>
        </w:r>
        <w:r w:rsidR="009D0C81">
          <w:rPr>
            <w:webHidden/>
          </w:rPr>
          <w:fldChar w:fldCharType="separate"/>
        </w:r>
        <w:r w:rsidR="003A10AB">
          <w:rPr>
            <w:webHidden/>
          </w:rPr>
          <w:t>2</w:t>
        </w:r>
        <w:r w:rsidR="009D0C81">
          <w:rPr>
            <w:webHidden/>
          </w:rPr>
          <w:fldChar w:fldCharType="end"/>
        </w:r>
      </w:hyperlink>
    </w:p>
    <w:p w:rsidR="009D0C81" w:rsidRPr="009D0C81" w:rsidRDefault="009D0C81" w:rsidP="009D0C81">
      <w:pPr>
        <w:rPr>
          <w:rFonts w:eastAsiaTheme="minorEastAsia"/>
          <w:noProof/>
          <w:sz w:val="2"/>
          <w:szCs w:val="2"/>
        </w:rPr>
      </w:pPr>
    </w:p>
    <w:p w:rsidR="009D0C81" w:rsidRDefault="00793E0D">
      <w:pPr>
        <w:pStyle w:val="TOC1"/>
        <w:rPr>
          <w:rFonts w:asciiTheme="minorHAnsi" w:eastAsiaTheme="minorEastAsia" w:hAnsiTheme="minorHAnsi" w:cstheme="minorBidi"/>
          <w:b w:val="0"/>
          <w:sz w:val="22"/>
          <w:szCs w:val="22"/>
          <w:lang w:eastAsia="en-AU"/>
        </w:rPr>
      </w:pPr>
      <w:hyperlink w:anchor="_Toc328763508" w:history="1">
        <w:r w:rsidR="009D0C81" w:rsidRPr="00D73C0B">
          <w:rPr>
            <w:rStyle w:val="Hyperlink"/>
          </w:rPr>
          <w:t>Guide to the activities</w:t>
        </w:r>
        <w:r w:rsidR="009D0C81">
          <w:rPr>
            <w:webHidden/>
          </w:rPr>
          <w:tab/>
        </w:r>
        <w:r w:rsidR="009D0C81">
          <w:rPr>
            <w:webHidden/>
          </w:rPr>
          <w:fldChar w:fldCharType="begin"/>
        </w:r>
        <w:r w:rsidR="009D0C81">
          <w:rPr>
            <w:webHidden/>
          </w:rPr>
          <w:instrText xml:space="preserve"> PAGEREF _Toc328763508 \h </w:instrText>
        </w:r>
        <w:r w:rsidR="009D0C81">
          <w:rPr>
            <w:webHidden/>
          </w:rPr>
        </w:r>
        <w:r w:rsidR="009D0C81">
          <w:rPr>
            <w:webHidden/>
          </w:rPr>
          <w:fldChar w:fldCharType="separate"/>
        </w:r>
        <w:r w:rsidR="003A10AB">
          <w:rPr>
            <w:webHidden/>
          </w:rPr>
          <w:t>3</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09" w:history="1">
        <w:r w:rsidR="009D0C81" w:rsidRPr="00D73C0B">
          <w:rPr>
            <w:rStyle w:val="Hyperlink"/>
          </w:rPr>
          <w:t>Activity 1</w:t>
        </w:r>
        <w:r w:rsidR="009D0C81">
          <w:rPr>
            <w:rFonts w:asciiTheme="minorHAnsi" w:eastAsiaTheme="minorEastAsia" w:hAnsiTheme="minorHAnsi" w:cstheme="minorBidi"/>
            <w:sz w:val="22"/>
            <w:szCs w:val="22"/>
            <w:lang w:eastAsia="en-AU"/>
          </w:rPr>
          <w:tab/>
        </w:r>
        <w:r w:rsidR="009D0C81" w:rsidRPr="00D73C0B">
          <w:rPr>
            <w:rStyle w:val="Hyperlink"/>
          </w:rPr>
          <w:t>Australians come from diverse countries</w:t>
        </w:r>
        <w:r w:rsidR="009D0C81">
          <w:rPr>
            <w:webHidden/>
          </w:rPr>
          <w:tab/>
        </w:r>
        <w:r w:rsidR="009D0C81">
          <w:rPr>
            <w:webHidden/>
          </w:rPr>
          <w:fldChar w:fldCharType="begin"/>
        </w:r>
        <w:r w:rsidR="009D0C81">
          <w:rPr>
            <w:webHidden/>
          </w:rPr>
          <w:instrText xml:space="preserve"> PAGEREF _Toc328763509 \h </w:instrText>
        </w:r>
        <w:r w:rsidR="009D0C81">
          <w:rPr>
            <w:webHidden/>
          </w:rPr>
        </w:r>
        <w:r w:rsidR="009D0C81">
          <w:rPr>
            <w:webHidden/>
          </w:rPr>
          <w:fldChar w:fldCharType="separate"/>
        </w:r>
        <w:r w:rsidR="003A10AB">
          <w:rPr>
            <w:webHidden/>
          </w:rPr>
          <w:t>3</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10" w:history="1">
        <w:r w:rsidR="009D0C81" w:rsidRPr="00D73C0B">
          <w:rPr>
            <w:rStyle w:val="Hyperlink"/>
          </w:rPr>
          <w:t xml:space="preserve">Activity 2 </w:t>
        </w:r>
        <w:r w:rsidR="009D0C81">
          <w:rPr>
            <w:rFonts w:asciiTheme="minorHAnsi" w:eastAsiaTheme="minorEastAsia" w:hAnsiTheme="minorHAnsi" w:cstheme="minorBidi"/>
            <w:sz w:val="22"/>
            <w:szCs w:val="22"/>
            <w:lang w:eastAsia="en-AU"/>
          </w:rPr>
          <w:tab/>
        </w:r>
        <w:r w:rsidR="009D0C81" w:rsidRPr="00D73C0B">
          <w:rPr>
            <w:rStyle w:val="Hyperlink"/>
          </w:rPr>
          <w:t>How do you identify yourself?</w:t>
        </w:r>
        <w:r w:rsidR="009D0C81">
          <w:rPr>
            <w:webHidden/>
          </w:rPr>
          <w:tab/>
        </w:r>
        <w:r w:rsidR="009D0C81">
          <w:rPr>
            <w:webHidden/>
          </w:rPr>
          <w:fldChar w:fldCharType="begin"/>
        </w:r>
        <w:r w:rsidR="009D0C81">
          <w:rPr>
            <w:webHidden/>
          </w:rPr>
          <w:instrText xml:space="preserve"> PAGEREF _Toc328763510 \h </w:instrText>
        </w:r>
        <w:r w:rsidR="009D0C81">
          <w:rPr>
            <w:webHidden/>
          </w:rPr>
        </w:r>
        <w:r w:rsidR="009D0C81">
          <w:rPr>
            <w:webHidden/>
          </w:rPr>
          <w:fldChar w:fldCharType="separate"/>
        </w:r>
        <w:r w:rsidR="003A10AB">
          <w:rPr>
            <w:webHidden/>
          </w:rPr>
          <w:t>3</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11" w:history="1">
        <w:r w:rsidR="009D0C81" w:rsidRPr="00D73C0B">
          <w:rPr>
            <w:rStyle w:val="Hyperlink"/>
          </w:rPr>
          <w:t xml:space="preserve">Activity 3 </w:t>
        </w:r>
        <w:r w:rsidR="009D0C81">
          <w:rPr>
            <w:rFonts w:asciiTheme="minorHAnsi" w:eastAsiaTheme="minorEastAsia" w:hAnsiTheme="minorHAnsi" w:cstheme="minorBidi"/>
            <w:sz w:val="22"/>
            <w:szCs w:val="22"/>
            <w:lang w:eastAsia="en-AU"/>
          </w:rPr>
          <w:tab/>
        </w:r>
        <w:r w:rsidR="009D0C81" w:rsidRPr="00D73C0B">
          <w:rPr>
            <w:rStyle w:val="Hyperlink"/>
          </w:rPr>
          <w:t>International visitors to Australia (1)</w:t>
        </w:r>
        <w:r w:rsidR="009D0C81">
          <w:rPr>
            <w:webHidden/>
          </w:rPr>
          <w:tab/>
        </w:r>
        <w:r w:rsidR="009D0C81">
          <w:rPr>
            <w:webHidden/>
          </w:rPr>
          <w:fldChar w:fldCharType="begin"/>
        </w:r>
        <w:r w:rsidR="009D0C81">
          <w:rPr>
            <w:webHidden/>
          </w:rPr>
          <w:instrText xml:space="preserve"> PAGEREF _Toc328763511 \h </w:instrText>
        </w:r>
        <w:r w:rsidR="009D0C81">
          <w:rPr>
            <w:webHidden/>
          </w:rPr>
        </w:r>
        <w:r w:rsidR="009D0C81">
          <w:rPr>
            <w:webHidden/>
          </w:rPr>
          <w:fldChar w:fldCharType="separate"/>
        </w:r>
        <w:r w:rsidR="003A10AB">
          <w:rPr>
            <w:webHidden/>
          </w:rPr>
          <w:t>4</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12" w:history="1">
        <w:r w:rsidR="009D0C81" w:rsidRPr="00D73C0B">
          <w:rPr>
            <w:rStyle w:val="Hyperlink"/>
          </w:rPr>
          <w:t>Activity 4</w:t>
        </w:r>
        <w:r w:rsidR="009D0C81">
          <w:rPr>
            <w:rFonts w:asciiTheme="minorHAnsi" w:eastAsiaTheme="minorEastAsia" w:hAnsiTheme="minorHAnsi" w:cstheme="minorBidi"/>
            <w:sz w:val="22"/>
            <w:szCs w:val="22"/>
            <w:lang w:eastAsia="en-AU"/>
          </w:rPr>
          <w:tab/>
        </w:r>
        <w:r w:rsidR="009D0C81" w:rsidRPr="00D73C0B">
          <w:rPr>
            <w:rStyle w:val="Hyperlink"/>
          </w:rPr>
          <w:t>International visitors to Australia (2)</w:t>
        </w:r>
        <w:r w:rsidR="009D0C81">
          <w:rPr>
            <w:webHidden/>
          </w:rPr>
          <w:tab/>
        </w:r>
        <w:r w:rsidR="009D0C81">
          <w:rPr>
            <w:webHidden/>
          </w:rPr>
          <w:fldChar w:fldCharType="begin"/>
        </w:r>
        <w:r w:rsidR="009D0C81">
          <w:rPr>
            <w:webHidden/>
          </w:rPr>
          <w:instrText xml:space="preserve"> PAGEREF _Toc328763512 \h </w:instrText>
        </w:r>
        <w:r w:rsidR="009D0C81">
          <w:rPr>
            <w:webHidden/>
          </w:rPr>
        </w:r>
        <w:r w:rsidR="009D0C81">
          <w:rPr>
            <w:webHidden/>
          </w:rPr>
          <w:fldChar w:fldCharType="separate"/>
        </w:r>
        <w:r w:rsidR="003A10AB">
          <w:rPr>
            <w:webHidden/>
          </w:rPr>
          <w:t>4</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13" w:history="1">
        <w:r w:rsidR="009D0C81" w:rsidRPr="00D73C0B">
          <w:rPr>
            <w:rStyle w:val="Hyperlink"/>
          </w:rPr>
          <w:t>Activity 5</w:t>
        </w:r>
        <w:r w:rsidR="009D0C81">
          <w:rPr>
            <w:rFonts w:asciiTheme="minorHAnsi" w:eastAsiaTheme="minorEastAsia" w:hAnsiTheme="minorHAnsi" w:cstheme="minorBidi"/>
            <w:sz w:val="22"/>
            <w:szCs w:val="22"/>
            <w:lang w:eastAsia="en-AU"/>
          </w:rPr>
          <w:tab/>
        </w:r>
        <w:r w:rsidR="009D0C81" w:rsidRPr="00D73C0B">
          <w:rPr>
            <w:rStyle w:val="Hyperlink"/>
          </w:rPr>
          <w:t>Your workplace policies</w:t>
        </w:r>
        <w:r w:rsidR="009D0C81">
          <w:rPr>
            <w:webHidden/>
          </w:rPr>
          <w:tab/>
        </w:r>
        <w:r w:rsidR="009D0C81">
          <w:rPr>
            <w:webHidden/>
          </w:rPr>
          <w:fldChar w:fldCharType="begin"/>
        </w:r>
        <w:r w:rsidR="009D0C81">
          <w:rPr>
            <w:webHidden/>
          </w:rPr>
          <w:instrText xml:space="preserve"> PAGEREF _Toc328763513 \h </w:instrText>
        </w:r>
        <w:r w:rsidR="009D0C81">
          <w:rPr>
            <w:webHidden/>
          </w:rPr>
        </w:r>
        <w:r w:rsidR="009D0C81">
          <w:rPr>
            <w:webHidden/>
          </w:rPr>
          <w:fldChar w:fldCharType="separate"/>
        </w:r>
        <w:r w:rsidR="003A10AB">
          <w:rPr>
            <w:webHidden/>
          </w:rPr>
          <w:t>4</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14" w:history="1">
        <w:r w:rsidR="009D0C81" w:rsidRPr="00D73C0B">
          <w:rPr>
            <w:rStyle w:val="Hyperlink"/>
          </w:rPr>
          <w:t xml:space="preserve">Activity 6 </w:t>
        </w:r>
        <w:r w:rsidR="009D0C81">
          <w:rPr>
            <w:rFonts w:asciiTheme="minorHAnsi" w:eastAsiaTheme="minorEastAsia" w:hAnsiTheme="minorHAnsi" w:cstheme="minorBidi"/>
            <w:sz w:val="22"/>
            <w:szCs w:val="22"/>
            <w:lang w:eastAsia="en-AU"/>
          </w:rPr>
          <w:tab/>
        </w:r>
        <w:r w:rsidR="009D0C81" w:rsidRPr="00D73C0B">
          <w:rPr>
            <w:rStyle w:val="Hyperlink"/>
          </w:rPr>
          <w:t>Learn about disability</w:t>
        </w:r>
        <w:r w:rsidR="009D0C81">
          <w:rPr>
            <w:webHidden/>
          </w:rPr>
          <w:tab/>
        </w:r>
        <w:r w:rsidR="009D0C81">
          <w:rPr>
            <w:webHidden/>
          </w:rPr>
          <w:fldChar w:fldCharType="begin"/>
        </w:r>
        <w:r w:rsidR="009D0C81">
          <w:rPr>
            <w:webHidden/>
          </w:rPr>
          <w:instrText xml:space="preserve"> PAGEREF _Toc328763514 \h </w:instrText>
        </w:r>
        <w:r w:rsidR="009D0C81">
          <w:rPr>
            <w:webHidden/>
          </w:rPr>
        </w:r>
        <w:r w:rsidR="009D0C81">
          <w:rPr>
            <w:webHidden/>
          </w:rPr>
          <w:fldChar w:fldCharType="separate"/>
        </w:r>
        <w:r w:rsidR="003A10AB">
          <w:rPr>
            <w:webHidden/>
          </w:rPr>
          <w:t>4</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15" w:history="1">
        <w:r w:rsidR="009D0C81" w:rsidRPr="00D73C0B">
          <w:rPr>
            <w:rStyle w:val="Hyperlink"/>
          </w:rPr>
          <w:t>Activity 7</w:t>
        </w:r>
        <w:r w:rsidR="009D0C81">
          <w:rPr>
            <w:rFonts w:asciiTheme="minorHAnsi" w:eastAsiaTheme="minorEastAsia" w:hAnsiTheme="minorHAnsi" w:cstheme="minorBidi"/>
            <w:sz w:val="22"/>
            <w:szCs w:val="22"/>
            <w:lang w:eastAsia="en-AU"/>
          </w:rPr>
          <w:tab/>
        </w:r>
        <w:r w:rsidR="009D0C81" w:rsidRPr="00D73C0B">
          <w:rPr>
            <w:rStyle w:val="Hyperlink"/>
          </w:rPr>
          <w:t>Signs and symbols</w:t>
        </w:r>
        <w:r w:rsidR="009D0C81">
          <w:rPr>
            <w:webHidden/>
          </w:rPr>
          <w:tab/>
        </w:r>
        <w:r w:rsidR="009D0C81">
          <w:rPr>
            <w:webHidden/>
          </w:rPr>
          <w:fldChar w:fldCharType="begin"/>
        </w:r>
        <w:r w:rsidR="009D0C81">
          <w:rPr>
            <w:webHidden/>
          </w:rPr>
          <w:instrText xml:space="preserve"> PAGEREF _Toc328763515 \h </w:instrText>
        </w:r>
        <w:r w:rsidR="009D0C81">
          <w:rPr>
            <w:webHidden/>
          </w:rPr>
        </w:r>
        <w:r w:rsidR="009D0C81">
          <w:rPr>
            <w:webHidden/>
          </w:rPr>
          <w:fldChar w:fldCharType="separate"/>
        </w:r>
        <w:r w:rsidR="003A10AB">
          <w:rPr>
            <w:webHidden/>
          </w:rPr>
          <w:t>7</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16" w:history="1">
        <w:r w:rsidR="009D0C81" w:rsidRPr="00D73C0B">
          <w:rPr>
            <w:rStyle w:val="Hyperlink"/>
          </w:rPr>
          <w:t xml:space="preserve">Activity 8 </w:t>
        </w:r>
        <w:r w:rsidR="009D0C81">
          <w:rPr>
            <w:rFonts w:asciiTheme="minorHAnsi" w:eastAsiaTheme="minorEastAsia" w:hAnsiTheme="minorHAnsi" w:cstheme="minorBidi"/>
            <w:sz w:val="22"/>
            <w:szCs w:val="22"/>
            <w:lang w:eastAsia="en-AU"/>
          </w:rPr>
          <w:tab/>
        </w:r>
        <w:r w:rsidR="009D0C81" w:rsidRPr="00D73C0B">
          <w:rPr>
            <w:rStyle w:val="Hyperlink"/>
          </w:rPr>
          <w:t>Find out about another culture</w:t>
        </w:r>
        <w:r w:rsidR="009D0C81">
          <w:rPr>
            <w:webHidden/>
          </w:rPr>
          <w:tab/>
        </w:r>
        <w:r w:rsidR="009D0C81">
          <w:rPr>
            <w:webHidden/>
          </w:rPr>
          <w:fldChar w:fldCharType="begin"/>
        </w:r>
        <w:r w:rsidR="009D0C81">
          <w:rPr>
            <w:webHidden/>
          </w:rPr>
          <w:instrText xml:space="preserve"> PAGEREF _Toc328763516 \h </w:instrText>
        </w:r>
        <w:r w:rsidR="009D0C81">
          <w:rPr>
            <w:webHidden/>
          </w:rPr>
        </w:r>
        <w:r w:rsidR="009D0C81">
          <w:rPr>
            <w:webHidden/>
          </w:rPr>
          <w:fldChar w:fldCharType="separate"/>
        </w:r>
        <w:r w:rsidR="003A10AB">
          <w:rPr>
            <w:webHidden/>
          </w:rPr>
          <w:t>7</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17" w:history="1">
        <w:r w:rsidR="009D0C81" w:rsidRPr="00D73C0B">
          <w:rPr>
            <w:rStyle w:val="Hyperlink"/>
          </w:rPr>
          <w:t>Activity 9</w:t>
        </w:r>
        <w:r w:rsidR="009D0C81">
          <w:rPr>
            <w:rFonts w:asciiTheme="minorHAnsi" w:eastAsiaTheme="minorEastAsia" w:hAnsiTheme="minorHAnsi" w:cstheme="minorBidi"/>
            <w:sz w:val="22"/>
            <w:szCs w:val="22"/>
            <w:lang w:eastAsia="en-AU"/>
          </w:rPr>
          <w:tab/>
        </w:r>
        <w:r w:rsidR="009D0C81" w:rsidRPr="00D73C0B">
          <w:rPr>
            <w:rStyle w:val="Hyperlink"/>
          </w:rPr>
          <w:t>Using your cultural knowledge</w:t>
        </w:r>
        <w:r w:rsidR="009D0C81">
          <w:rPr>
            <w:webHidden/>
          </w:rPr>
          <w:tab/>
        </w:r>
        <w:r w:rsidR="009D0C81">
          <w:rPr>
            <w:webHidden/>
          </w:rPr>
          <w:fldChar w:fldCharType="begin"/>
        </w:r>
        <w:r w:rsidR="009D0C81">
          <w:rPr>
            <w:webHidden/>
          </w:rPr>
          <w:instrText xml:space="preserve"> PAGEREF _Toc328763517 \h </w:instrText>
        </w:r>
        <w:r w:rsidR="009D0C81">
          <w:rPr>
            <w:webHidden/>
          </w:rPr>
        </w:r>
        <w:r w:rsidR="009D0C81">
          <w:rPr>
            <w:webHidden/>
          </w:rPr>
          <w:fldChar w:fldCharType="separate"/>
        </w:r>
        <w:r w:rsidR="003A10AB">
          <w:rPr>
            <w:webHidden/>
          </w:rPr>
          <w:t>8</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18" w:history="1">
        <w:r w:rsidR="009D0C81" w:rsidRPr="00D73C0B">
          <w:rPr>
            <w:rStyle w:val="Hyperlink"/>
          </w:rPr>
          <w:t>Activity 10</w:t>
        </w:r>
        <w:r w:rsidR="009D0C81">
          <w:rPr>
            <w:rFonts w:asciiTheme="minorHAnsi" w:eastAsiaTheme="minorEastAsia" w:hAnsiTheme="minorHAnsi" w:cstheme="minorBidi"/>
            <w:sz w:val="22"/>
            <w:szCs w:val="22"/>
            <w:lang w:eastAsia="en-AU"/>
          </w:rPr>
          <w:tab/>
        </w:r>
        <w:r w:rsidR="009D0C81" w:rsidRPr="00D73C0B">
          <w:rPr>
            <w:rStyle w:val="Hyperlink"/>
          </w:rPr>
          <w:t>What do we mean by ‘respect’?</w:t>
        </w:r>
        <w:r w:rsidR="009D0C81">
          <w:rPr>
            <w:webHidden/>
          </w:rPr>
          <w:tab/>
        </w:r>
        <w:r w:rsidR="009D0C81">
          <w:rPr>
            <w:webHidden/>
          </w:rPr>
          <w:fldChar w:fldCharType="begin"/>
        </w:r>
        <w:r w:rsidR="009D0C81">
          <w:rPr>
            <w:webHidden/>
          </w:rPr>
          <w:instrText xml:space="preserve"> PAGEREF _Toc328763518 \h </w:instrText>
        </w:r>
        <w:r w:rsidR="009D0C81">
          <w:rPr>
            <w:webHidden/>
          </w:rPr>
        </w:r>
        <w:r w:rsidR="009D0C81">
          <w:rPr>
            <w:webHidden/>
          </w:rPr>
          <w:fldChar w:fldCharType="separate"/>
        </w:r>
        <w:r w:rsidR="003A10AB">
          <w:rPr>
            <w:webHidden/>
          </w:rPr>
          <w:t>8</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19" w:history="1">
        <w:r w:rsidR="009D0C81" w:rsidRPr="00D73C0B">
          <w:rPr>
            <w:rStyle w:val="Hyperlink"/>
          </w:rPr>
          <w:t xml:space="preserve">Activity 11 </w:t>
        </w:r>
        <w:r w:rsidR="009D0C81">
          <w:rPr>
            <w:rFonts w:asciiTheme="minorHAnsi" w:eastAsiaTheme="minorEastAsia" w:hAnsiTheme="minorHAnsi" w:cstheme="minorBidi"/>
            <w:sz w:val="22"/>
            <w:szCs w:val="22"/>
            <w:lang w:eastAsia="en-AU"/>
          </w:rPr>
          <w:tab/>
        </w:r>
        <w:r w:rsidR="009D0C81" w:rsidRPr="00D73C0B">
          <w:rPr>
            <w:rStyle w:val="Hyperlink"/>
          </w:rPr>
          <w:t>Some ways to show respect</w:t>
        </w:r>
        <w:r w:rsidR="009D0C81">
          <w:rPr>
            <w:webHidden/>
          </w:rPr>
          <w:tab/>
        </w:r>
        <w:r w:rsidR="009D0C81">
          <w:rPr>
            <w:webHidden/>
          </w:rPr>
          <w:fldChar w:fldCharType="begin"/>
        </w:r>
        <w:r w:rsidR="009D0C81">
          <w:rPr>
            <w:webHidden/>
          </w:rPr>
          <w:instrText xml:space="preserve"> PAGEREF _Toc328763519 \h </w:instrText>
        </w:r>
        <w:r w:rsidR="009D0C81">
          <w:rPr>
            <w:webHidden/>
          </w:rPr>
        </w:r>
        <w:r w:rsidR="009D0C81">
          <w:rPr>
            <w:webHidden/>
          </w:rPr>
          <w:fldChar w:fldCharType="separate"/>
        </w:r>
        <w:r w:rsidR="003A10AB">
          <w:rPr>
            <w:webHidden/>
          </w:rPr>
          <w:t>8</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20" w:history="1">
        <w:r w:rsidR="009D0C81" w:rsidRPr="00D73C0B">
          <w:rPr>
            <w:rStyle w:val="Hyperlink"/>
          </w:rPr>
          <w:t>Activity 12</w:t>
        </w:r>
        <w:r w:rsidR="009D0C81">
          <w:rPr>
            <w:rFonts w:asciiTheme="minorHAnsi" w:eastAsiaTheme="minorEastAsia" w:hAnsiTheme="minorHAnsi" w:cstheme="minorBidi"/>
            <w:sz w:val="22"/>
            <w:szCs w:val="22"/>
            <w:lang w:eastAsia="en-AU"/>
          </w:rPr>
          <w:tab/>
        </w:r>
        <w:r w:rsidR="009D0C81" w:rsidRPr="00D73C0B">
          <w:rPr>
            <w:rStyle w:val="Hyperlink"/>
          </w:rPr>
          <w:t>The benefits of respecting others</w:t>
        </w:r>
        <w:r w:rsidR="009D0C81">
          <w:rPr>
            <w:webHidden/>
          </w:rPr>
          <w:tab/>
        </w:r>
        <w:r w:rsidR="009D0C81">
          <w:rPr>
            <w:webHidden/>
          </w:rPr>
          <w:fldChar w:fldCharType="begin"/>
        </w:r>
        <w:r w:rsidR="009D0C81">
          <w:rPr>
            <w:webHidden/>
          </w:rPr>
          <w:instrText xml:space="preserve"> PAGEREF _Toc328763520 \h </w:instrText>
        </w:r>
        <w:r w:rsidR="009D0C81">
          <w:rPr>
            <w:webHidden/>
          </w:rPr>
        </w:r>
        <w:r w:rsidR="009D0C81">
          <w:rPr>
            <w:webHidden/>
          </w:rPr>
          <w:fldChar w:fldCharType="separate"/>
        </w:r>
        <w:r w:rsidR="003A10AB">
          <w:rPr>
            <w:webHidden/>
          </w:rPr>
          <w:t>9</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21" w:history="1">
        <w:r w:rsidR="009D0C81" w:rsidRPr="00D73C0B">
          <w:rPr>
            <w:rStyle w:val="Hyperlink"/>
          </w:rPr>
          <w:t>Activity 13</w:t>
        </w:r>
        <w:r w:rsidR="009D0C81">
          <w:rPr>
            <w:rFonts w:asciiTheme="minorHAnsi" w:eastAsiaTheme="minorEastAsia" w:hAnsiTheme="minorHAnsi" w:cstheme="minorBidi"/>
            <w:sz w:val="22"/>
            <w:szCs w:val="22"/>
            <w:lang w:eastAsia="en-AU"/>
          </w:rPr>
          <w:tab/>
        </w:r>
        <w:r w:rsidR="009D0C81" w:rsidRPr="00D73C0B">
          <w:rPr>
            <w:rStyle w:val="Hyperlink"/>
          </w:rPr>
          <w:t>Fact or stereotype</w:t>
        </w:r>
        <w:r w:rsidR="009D0C81">
          <w:rPr>
            <w:webHidden/>
          </w:rPr>
          <w:tab/>
        </w:r>
        <w:r w:rsidR="009D0C81">
          <w:rPr>
            <w:webHidden/>
          </w:rPr>
          <w:fldChar w:fldCharType="begin"/>
        </w:r>
        <w:r w:rsidR="009D0C81">
          <w:rPr>
            <w:webHidden/>
          </w:rPr>
          <w:instrText xml:space="preserve"> PAGEREF _Toc328763521 \h </w:instrText>
        </w:r>
        <w:r w:rsidR="009D0C81">
          <w:rPr>
            <w:webHidden/>
          </w:rPr>
        </w:r>
        <w:r w:rsidR="009D0C81">
          <w:rPr>
            <w:webHidden/>
          </w:rPr>
          <w:fldChar w:fldCharType="separate"/>
        </w:r>
        <w:r w:rsidR="003A10AB">
          <w:rPr>
            <w:webHidden/>
          </w:rPr>
          <w:t>9</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22" w:history="1">
        <w:r w:rsidR="009D0C81" w:rsidRPr="00D73C0B">
          <w:rPr>
            <w:rStyle w:val="Hyperlink"/>
          </w:rPr>
          <w:t>Activity 14</w:t>
        </w:r>
        <w:r w:rsidR="009D0C81">
          <w:rPr>
            <w:rFonts w:asciiTheme="minorHAnsi" w:eastAsiaTheme="minorEastAsia" w:hAnsiTheme="minorHAnsi" w:cstheme="minorBidi"/>
            <w:sz w:val="22"/>
            <w:szCs w:val="22"/>
            <w:lang w:eastAsia="en-AU"/>
          </w:rPr>
          <w:tab/>
        </w:r>
        <w:r w:rsidR="009D0C81" w:rsidRPr="00D73C0B">
          <w:rPr>
            <w:rStyle w:val="Hyperlink"/>
          </w:rPr>
          <w:t>Communicating with people from other cultures</w:t>
        </w:r>
        <w:r w:rsidR="009D0C81">
          <w:rPr>
            <w:webHidden/>
          </w:rPr>
          <w:tab/>
        </w:r>
        <w:r w:rsidR="009D0C81">
          <w:rPr>
            <w:webHidden/>
          </w:rPr>
          <w:fldChar w:fldCharType="begin"/>
        </w:r>
        <w:r w:rsidR="009D0C81">
          <w:rPr>
            <w:webHidden/>
          </w:rPr>
          <w:instrText xml:space="preserve"> PAGEREF _Toc328763522 \h </w:instrText>
        </w:r>
        <w:r w:rsidR="009D0C81">
          <w:rPr>
            <w:webHidden/>
          </w:rPr>
        </w:r>
        <w:r w:rsidR="009D0C81">
          <w:rPr>
            <w:webHidden/>
          </w:rPr>
          <w:fldChar w:fldCharType="separate"/>
        </w:r>
        <w:r w:rsidR="003A10AB">
          <w:rPr>
            <w:webHidden/>
          </w:rPr>
          <w:t>9</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23" w:history="1">
        <w:r w:rsidR="009D0C81" w:rsidRPr="00D73C0B">
          <w:rPr>
            <w:rStyle w:val="Hyperlink"/>
          </w:rPr>
          <w:t>Activity 15</w:t>
        </w:r>
        <w:r w:rsidR="009D0C81">
          <w:rPr>
            <w:rFonts w:asciiTheme="minorHAnsi" w:eastAsiaTheme="minorEastAsia" w:hAnsiTheme="minorHAnsi" w:cstheme="minorBidi"/>
            <w:sz w:val="22"/>
            <w:szCs w:val="22"/>
            <w:lang w:eastAsia="en-AU"/>
          </w:rPr>
          <w:tab/>
        </w:r>
        <w:r w:rsidR="009D0C81" w:rsidRPr="00D73C0B">
          <w:rPr>
            <w:rStyle w:val="Hyperlink"/>
          </w:rPr>
          <w:t>Learn a foreign language</w:t>
        </w:r>
        <w:r w:rsidR="009D0C81">
          <w:rPr>
            <w:webHidden/>
          </w:rPr>
          <w:tab/>
        </w:r>
        <w:r w:rsidR="009D0C81">
          <w:rPr>
            <w:webHidden/>
          </w:rPr>
          <w:fldChar w:fldCharType="begin"/>
        </w:r>
        <w:r w:rsidR="009D0C81">
          <w:rPr>
            <w:webHidden/>
          </w:rPr>
          <w:instrText xml:space="preserve"> PAGEREF _Toc328763523 \h </w:instrText>
        </w:r>
        <w:r w:rsidR="009D0C81">
          <w:rPr>
            <w:webHidden/>
          </w:rPr>
        </w:r>
        <w:r w:rsidR="009D0C81">
          <w:rPr>
            <w:webHidden/>
          </w:rPr>
          <w:fldChar w:fldCharType="separate"/>
        </w:r>
        <w:r w:rsidR="003A10AB">
          <w:rPr>
            <w:webHidden/>
          </w:rPr>
          <w:t>11</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24" w:history="1">
        <w:r w:rsidR="009D0C81" w:rsidRPr="00D73C0B">
          <w:rPr>
            <w:rStyle w:val="Hyperlink"/>
          </w:rPr>
          <w:t>Activity 16</w:t>
        </w:r>
        <w:r w:rsidR="009D0C81">
          <w:rPr>
            <w:rFonts w:asciiTheme="minorHAnsi" w:eastAsiaTheme="minorEastAsia" w:hAnsiTheme="minorHAnsi" w:cstheme="minorBidi"/>
            <w:sz w:val="22"/>
            <w:szCs w:val="22"/>
            <w:lang w:eastAsia="en-AU"/>
          </w:rPr>
          <w:tab/>
        </w:r>
        <w:r w:rsidR="009D0C81" w:rsidRPr="00D73C0B">
          <w:rPr>
            <w:rStyle w:val="Hyperlink"/>
          </w:rPr>
          <w:t>Overcoming language barriers</w:t>
        </w:r>
        <w:r w:rsidR="009D0C81">
          <w:rPr>
            <w:webHidden/>
          </w:rPr>
          <w:tab/>
        </w:r>
        <w:r w:rsidR="009D0C81">
          <w:rPr>
            <w:webHidden/>
          </w:rPr>
          <w:fldChar w:fldCharType="begin"/>
        </w:r>
        <w:r w:rsidR="009D0C81">
          <w:rPr>
            <w:webHidden/>
          </w:rPr>
          <w:instrText xml:space="preserve"> PAGEREF _Toc328763524 \h </w:instrText>
        </w:r>
        <w:r w:rsidR="009D0C81">
          <w:rPr>
            <w:webHidden/>
          </w:rPr>
        </w:r>
        <w:r w:rsidR="009D0C81">
          <w:rPr>
            <w:webHidden/>
          </w:rPr>
          <w:fldChar w:fldCharType="separate"/>
        </w:r>
        <w:r w:rsidR="003A10AB">
          <w:rPr>
            <w:webHidden/>
          </w:rPr>
          <w:t>12</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25" w:history="1">
        <w:r w:rsidR="009D0C81" w:rsidRPr="00D73C0B">
          <w:rPr>
            <w:rStyle w:val="Hyperlink"/>
          </w:rPr>
          <w:t>Activity 17</w:t>
        </w:r>
        <w:r w:rsidR="009D0C81">
          <w:rPr>
            <w:rFonts w:asciiTheme="minorHAnsi" w:eastAsiaTheme="minorEastAsia" w:hAnsiTheme="minorHAnsi" w:cstheme="minorBidi"/>
            <w:sz w:val="22"/>
            <w:szCs w:val="22"/>
            <w:lang w:eastAsia="en-AU"/>
          </w:rPr>
          <w:tab/>
        </w:r>
        <w:r w:rsidR="009D0C81" w:rsidRPr="00D73C0B">
          <w:rPr>
            <w:rStyle w:val="Hyperlink"/>
          </w:rPr>
          <w:t>Practise communicating</w:t>
        </w:r>
        <w:r w:rsidR="009D0C81">
          <w:rPr>
            <w:webHidden/>
          </w:rPr>
          <w:tab/>
        </w:r>
        <w:r w:rsidR="009D0C81">
          <w:rPr>
            <w:webHidden/>
          </w:rPr>
          <w:fldChar w:fldCharType="begin"/>
        </w:r>
        <w:r w:rsidR="009D0C81">
          <w:rPr>
            <w:webHidden/>
          </w:rPr>
          <w:instrText xml:space="preserve"> PAGEREF _Toc328763525 \h </w:instrText>
        </w:r>
        <w:r w:rsidR="009D0C81">
          <w:rPr>
            <w:webHidden/>
          </w:rPr>
        </w:r>
        <w:r w:rsidR="009D0C81">
          <w:rPr>
            <w:webHidden/>
          </w:rPr>
          <w:fldChar w:fldCharType="separate"/>
        </w:r>
        <w:r w:rsidR="003A10AB">
          <w:rPr>
            <w:webHidden/>
          </w:rPr>
          <w:t>13</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26" w:history="1">
        <w:r w:rsidR="009D0C81" w:rsidRPr="00D73C0B">
          <w:rPr>
            <w:rStyle w:val="Hyperlink"/>
          </w:rPr>
          <w:t>Activity 18</w:t>
        </w:r>
        <w:r w:rsidR="009D0C81">
          <w:rPr>
            <w:rFonts w:asciiTheme="minorHAnsi" w:eastAsiaTheme="minorEastAsia" w:hAnsiTheme="minorHAnsi" w:cstheme="minorBidi"/>
            <w:sz w:val="22"/>
            <w:szCs w:val="22"/>
            <w:lang w:eastAsia="en-AU"/>
          </w:rPr>
          <w:tab/>
        </w:r>
        <w:r w:rsidR="009D0C81" w:rsidRPr="00D73C0B">
          <w:rPr>
            <w:rStyle w:val="Hyperlink"/>
          </w:rPr>
          <w:t>Help from outside organisations</w:t>
        </w:r>
        <w:r w:rsidR="009D0C81">
          <w:rPr>
            <w:webHidden/>
          </w:rPr>
          <w:tab/>
        </w:r>
        <w:r w:rsidR="009D0C81">
          <w:rPr>
            <w:webHidden/>
          </w:rPr>
          <w:fldChar w:fldCharType="begin"/>
        </w:r>
        <w:r w:rsidR="009D0C81">
          <w:rPr>
            <w:webHidden/>
          </w:rPr>
          <w:instrText xml:space="preserve"> PAGEREF _Toc328763526 \h </w:instrText>
        </w:r>
        <w:r w:rsidR="009D0C81">
          <w:rPr>
            <w:webHidden/>
          </w:rPr>
        </w:r>
        <w:r w:rsidR="009D0C81">
          <w:rPr>
            <w:webHidden/>
          </w:rPr>
          <w:fldChar w:fldCharType="separate"/>
        </w:r>
        <w:r w:rsidR="003A10AB">
          <w:rPr>
            <w:webHidden/>
          </w:rPr>
          <w:t>13</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27" w:history="1">
        <w:r w:rsidR="009D0C81" w:rsidRPr="00D73C0B">
          <w:rPr>
            <w:rStyle w:val="Hyperlink"/>
          </w:rPr>
          <w:t>Activity 19</w:t>
        </w:r>
        <w:r w:rsidR="009D0C81">
          <w:rPr>
            <w:rFonts w:asciiTheme="minorHAnsi" w:eastAsiaTheme="minorEastAsia" w:hAnsiTheme="minorHAnsi" w:cstheme="minorBidi"/>
            <w:sz w:val="22"/>
            <w:szCs w:val="22"/>
            <w:lang w:eastAsia="en-AU"/>
          </w:rPr>
          <w:tab/>
        </w:r>
        <w:r w:rsidR="009D0C81" w:rsidRPr="00D73C0B">
          <w:rPr>
            <w:rStyle w:val="Hyperlink"/>
          </w:rPr>
          <w:t xml:space="preserve"> Getting outside help</w:t>
        </w:r>
        <w:r w:rsidR="009D0C81">
          <w:rPr>
            <w:webHidden/>
          </w:rPr>
          <w:tab/>
        </w:r>
        <w:r w:rsidR="009D0C81">
          <w:rPr>
            <w:webHidden/>
          </w:rPr>
          <w:fldChar w:fldCharType="begin"/>
        </w:r>
        <w:r w:rsidR="009D0C81">
          <w:rPr>
            <w:webHidden/>
          </w:rPr>
          <w:instrText xml:space="preserve"> PAGEREF _Toc328763527 \h </w:instrText>
        </w:r>
        <w:r w:rsidR="009D0C81">
          <w:rPr>
            <w:webHidden/>
          </w:rPr>
        </w:r>
        <w:r w:rsidR="009D0C81">
          <w:rPr>
            <w:webHidden/>
          </w:rPr>
          <w:fldChar w:fldCharType="separate"/>
        </w:r>
        <w:r w:rsidR="003A10AB">
          <w:rPr>
            <w:webHidden/>
          </w:rPr>
          <w:t>14</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28" w:history="1">
        <w:r w:rsidR="009D0C81" w:rsidRPr="00D73C0B">
          <w:rPr>
            <w:rStyle w:val="Hyperlink"/>
          </w:rPr>
          <w:t>Activity 20</w:t>
        </w:r>
        <w:r w:rsidR="009D0C81">
          <w:rPr>
            <w:rFonts w:asciiTheme="minorHAnsi" w:eastAsiaTheme="minorEastAsia" w:hAnsiTheme="minorHAnsi" w:cstheme="minorBidi"/>
            <w:sz w:val="22"/>
            <w:szCs w:val="22"/>
            <w:lang w:eastAsia="en-AU"/>
          </w:rPr>
          <w:tab/>
        </w:r>
        <w:r w:rsidR="009D0C81" w:rsidRPr="00D73C0B">
          <w:rPr>
            <w:rStyle w:val="Hyperlink"/>
          </w:rPr>
          <w:t>Possible cultural misunderstandings between colleagues</w:t>
        </w:r>
        <w:r w:rsidR="009D0C81">
          <w:rPr>
            <w:webHidden/>
          </w:rPr>
          <w:tab/>
        </w:r>
        <w:r w:rsidR="009D0C81">
          <w:rPr>
            <w:webHidden/>
          </w:rPr>
          <w:fldChar w:fldCharType="begin"/>
        </w:r>
        <w:r w:rsidR="009D0C81">
          <w:rPr>
            <w:webHidden/>
          </w:rPr>
          <w:instrText xml:space="preserve"> PAGEREF _Toc328763528 \h </w:instrText>
        </w:r>
        <w:r w:rsidR="009D0C81">
          <w:rPr>
            <w:webHidden/>
          </w:rPr>
        </w:r>
        <w:r w:rsidR="009D0C81">
          <w:rPr>
            <w:webHidden/>
          </w:rPr>
          <w:fldChar w:fldCharType="separate"/>
        </w:r>
        <w:r w:rsidR="003A10AB">
          <w:rPr>
            <w:webHidden/>
          </w:rPr>
          <w:t>15</w:t>
        </w:r>
        <w:r w:rsidR="009D0C81">
          <w:rPr>
            <w:webHidden/>
          </w:rPr>
          <w:fldChar w:fldCharType="end"/>
        </w:r>
      </w:hyperlink>
    </w:p>
    <w:p w:rsidR="009D0C81" w:rsidRDefault="00793E0D">
      <w:pPr>
        <w:pStyle w:val="TOC2"/>
        <w:rPr>
          <w:rFonts w:asciiTheme="minorHAnsi" w:eastAsiaTheme="minorEastAsia" w:hAnsiTheme="minorHAnsi" w:cstheme="minorBidi"/>
          <w:sz w:val="22"/>
          <w:szCs w:val="22"/>
          <w:lang w:eastAsia="en-AU"/>
        </w:rPr>
      </w:pPr>
      <w:hyperlink w:anchor="_Toc328763529" w:history="1">
        <w:r w:rsidR="009D0C81" w:rsidRPr="00D73C0B">
          <w:rPr>
            <w:rStyle w:val="Hyperlink"/>
          </w:rPr>
          <w:t>Activity 21</w:t>
        </w:r>
        <w:r w:rsidR="009D0C81">
          <w:rPr>
            <w:rFonts w:asciiTheme="minorHAnsi" w:eastAsiaTheme="minorEastAsia" w:hAnsiTheme="minorHAnsi" w:cstheme="minorBidi"/>
            <w:sz w:val="22"/>
            <w:szCs w:val="22"/>
            <w:lang w:eastAsia="en-AU"/>
          </w:rPr>
          <w:tab/>
        </w:r>
        <w:r w:rsidR="009D0C81" w:rsidRPr="00D73C0B">
          <w:rPr>
            <w:rStyle w:val="Hyperlink"/>
          </w:rPr>
          <w:t>What should I do?</w:t>
        </w:r>
        <w:r w:rsidR="009D0C81">
          <w:rPr>
            <w:webHidden/>
          </w:rPr>
          <w:tab/>
        </w:r>
        <w:r w:rsidR="009D0C81">
          <w:rPr>
            <w:webHidden/>
          </w:rPr>
          <w:fldChar w:fldCharType="begin"/>
        </w:r>
        <w:r w:rsidR="009D0C81">
          <w:rPr>
            <w:webHidden/>
          </w:rPr>
          <w:instrText xml:space="preserve"> PAGEREF _Toc328763529 \h </w:instrText>
        </w:r>
        <w:r w:rsidR="009D0C81">
          <w:rPr>
            <w:webHidden/>
          </w:rPr>
        </w:r>
        <w:r w:rsidR="009D0C81">
          <w:rPr>
            <w:webHidden/>
          </w:rPr>
          <w:fldChar w:fldCharType="separate"/>
        </w:r>
        <w:r w:rsidR="003A10AB">
          <w:rPr>
            <w:webHidden/>
          </w:rPr>
          <w:t>15</w:t>
        </w:r>
        <w:r w:rsidR="009D0C81">
          <w:rPr>
            <w:webHidden/>
          </w:rPr>
          <w:fldChar w:fldCharType="end"/>
        </w:r>
      </w:hyperlink>
    </w:p>
    <w:p w:rsidR="009D0C81" w:rsidRDefault="00793E0D">
      <w:pPr>
        <w:pStyle w:val="TOC1"/>
        <w:rPr>
          <w:rStyle w:val="Hyperlink"/>
        </w:rPr>
      </w:pPr>
      <w:hyperlink w:anchor="_Toc328763530" w:history="1">
        <w:r w:rsidR="009D0C81" w:rsidRPr="00D73C0B">
          <w:rPr>
            <w:rStyle w:val="Hyperlink"/>
          </w:rPr>
          <w:t>Appendix 1 – Useful resources</w:t>
        </w:r>
        <w:r w:rsidR="009D0C81">
          <w:rPr>
            <w:webHidden/>
          </w:rPr>
          <w:tab/>
        </w:r>
        <w:r w:rsidR="009D0C81">
          <w:rPr>
            <w:webHidden/>
          </w:rPr>
          <w:fldChar w:fldCharType="begin"/>
        </w:r>
        <w:r w:rsidR="009D0C81">
          <w:rPr>
            <w:webHidden/>
          </w:rPr>
          <w:instrText xml:space="preserve"> PAGEREF _Toc328763530 \h </w:instrText>
        </w:r>
        <w:r w:rsidR="009D0C81">
          <w:rPr>
            <w:webHidden/>
          </w:rPr>
        </w:r>
        <w:r w:rsidR="009D0C81">
          <w:rPr>
            <w:webHidden/>
          </w:rPr>
          <w:fldChar w:fldCharType="separate"/>
        </w:r>
        <w:r w:rsidR="003A10AB">
          <w:rPr>
            <w:webHidden/>
          </w:rPr>
          <w:t>16</w:t>
        </w:r>
        <w:r w:rsidR="009D0C81">
          <w:rPr>
            <w:webHidden/>
          </w:rPr>
          <w:fldChar w:fldCharType="end"/>
        </w:r>
      </w:hyperlink>
    </w:p>
    <w:p w:rsidR="009D0C81" w:rsidRPr="009D0C81" w:rsidRDefault="009D0C81" w:rsidP="009D0C81">
      <w:pPr>
        <w:rPr>
          <w:rFonts w:eastAsiaTheme="minorEastAsia"/>
          <w:noProof/>
          <w:sz w:val="2"/>
          <w:szCs w:val="2"/>
        </w:rPr>
      </w:pPr>
    </w:p>
    <w:p w:rsidR="009D0C81" w:rsidRPr="009D0C81" w:rsidRDefault="00793E0D" w:rsidP="009D0C81">
      <w:pPr>
        <w:pStyle w:val="TOC1"/>
        <w:spacing w:before="120"/>
        <w:rPr>
          <w:rStyle w:val="Hyperlink"/>
        </w:rPr>
      </w:pPr>
      <w:hyperlink w:anchor="_Toc328763531" w:history="1">
        <w:r w:rsidR="009D0C81" w:rsidRPr="00D73C0B">
          <w:rPr>
            <w:rStyle w:val="Hyperlink"/>
          </w:rPr>
          <w:t>Appendix 2 – Role play cards for Activity 17</w:t>
        </w:r>
        <w:r w:rsidR="009D0C81" w:rsidRPr="009D0C81">
          <w:rPr>
            <w:rStyle w:val="Hyperlink"/>
            <w:webHidden/>
          </w:rPr>
          <w:tab/>
        </w:r>
        <w:r w:rsidR="009D0C81" w:rsidRPr="009D0C81">
          <w:rPr>
            <w:rStyle w:val="Hyperlink"/>
            <w:webHidden/>
          </w:rPr>
          <w:fldChar w:fldCharType="begin"/>
        </w:r>
        <w:r w:rsidR="009D0C81" w:rsidRPr="009D0C81">
          <w:rPr>
            <w:rStyle w:val="Hyperlink"/>
            <w:webHidden/>
          </w:rPr>
          <w:instrText xml:space="preserve"> PAGEREF _Toc328763531 \h </w:instrText>
        </w:r>
        <w:r w:rsidR="009D0C81" w:rsidRPr="009D0C81">
          <w:rPr>
            <w:rStyle w:val="Hyperlink"/>
            <w:webHidden/>
          </w:rPr>
        </w:r>
        <w:r w:rsidR="009D0C81" w:rsidRPr="009D0C81">
          <w:rPr>
            <w:rStyle w:val="Hyperlink"/>
            <w:webHidden/>
          </w:rPr>
          <w:fldChar w:fldCharType="separate"/>
        </w:r>
        <w:r w:rsidR="003A10AB">
          <w:rPr>
            <w:rStyle w:val="Hyperlink"/>
            <w:webHidden/>
          </w:rPr>
          <w:t>17</w:t>
        </w:r>
        <w:r w:rsidR="009D0C81" w:rsidRPr="009D0C81">
          <w:rPr>
            <w:rStyle w:val="Hyperlink"/>
            <w:webHidden/>
          </w:rPr>
          <w:fldChar w:fldCharType="end"/>
        </w:r>
      </w:hyperlink>
    </w:p>
    <w:p w:rsidR="00642A7C" w:rsidRDefault="0062102F" w:rsidP="00642A7C">
      <w:pPr>
        <w:pStyle w:val="BodyText"/>
      </w:pPr>
      <w:r>
        <w:fldChar w:fldCharType="end"/>
      </w:r>
    </w:p>
    <w:p w:rsidR="00642A7C" w:rsidRDefault="00642A7C" w:rsidP="00642A7C">
      <w:pPr>
        <w:pStyle w:val="BodyText"/>
        <w:sectPr w:rsidR="00642A7C" w:rsidSect="00642A7C">
          <w:headerReference w:type="even" r:id="rId11"/>
          <w:headerReference w:type="default" r:id="rId12"/>
          <w:footerReference w:type="even" r:id="rId13"/>
          <w:footerReference w:type="default" r:id="rId14"/>
          <w:pgSz w:w="11906" w:h="16838" w:code="9"/>
          <w:pgMar w:top="1440" w:right="1440" w:bottom="1440" w:left="1440" w:header="709" w:footer="709" w:gutter="0"/>
          <w:pgNumType w:fmt="lowerRoman"/>
          <w:cols w:space="708"/>
          <w:titlePg/>
          <w:docGrid w:linePitch="360"/>
        </w:sectPr>
      </w:pPr>
    </w:p>
    <w:p w:rsidR="00E02334" w:rsidRDefault="00E02334">
      <w:pPr>
        <w:spacing w:after="200" w:line="276" w:lineRule="auto"/>
      </w:pPr>
      <w:r>
        <w:lastRenderedPageBreak/>
        <w:br w:type="page"/>
      </w:r>
    </w:p>
    <w:p w:rsidR="00A70CCA" w:rsidRDefault="00A70CCA" w:rsidP="00642A7C">
      <w:pPr>
        <w:pStyle w:val="BodyText"/>
      </w:pPr>
    </w:p>
    <w:p w:rsidR="00A70CCA" w:rsidRDefault="00A70CCA" w:rsidP="00642A7C">
      <w:pPr>
        <w:pStyle w:val="BodyText"/>
      </w:pPr>
    </w:p>
    <w:p w:rsidR="00A70CCA" w:rsidRPr="00642A7C" w:rsidRDefault="00A70CCA" w:rsidP="00642A7C">
      <w:pPr>
        <w:pStyle w:val="BodyText"/>
        <w:sectPr w:rsidR="00A70CCA" w:rsidRPr="00642A7C" w:rsidSect="00642A7C">
          <w:headerReference w:type="even" r:id="rId15"/>
          <w:footerReference w:type="even" r:id="rId16"/>
          <w:type w:val="continuous"/>
          <w:pgSz w:w="11906" w:h="16838" w:code="9"/>
          <w:pgMar w:top="1440" w:right="1440" w:bottom="1440" w:left="1440" w:header="709" w:footer="709" w:gutter="0"/>
          <w:cols w:space="708"/>
          <w:titlePg/>
          <w:docGrid w:linePitch="360"/>
        </w:sectPr>
      </w:pPr>
    </w:p>
    <w:p w:rsidR="00534760" w:rsidRPr="00642A7C" w:rsidRDefault="00534760" w:rsidP="00642A7C">
      <w:pPr>
        <w:pStyle w:val="ChapterHeading"/>
      </w:pPr>
      <w:bookmarkStart w:id="5" w:name="_Toc328763506"/>
      <w:r w:rsidRPr="00642A7C">
        <w:lastRenderedPageBreak/>
        <w:t>What is in th</w:t>
      </w:r>
      <w:r w:rsidR="003759A5" w:rsidRPr="00642A7C">
        <w:t>is</w:t>
      </w:r>
      <w:r w:rsidRPr="00642A7C">
        <w:t xml:space="preserve"> </w:t>
      </w:r>
      <w:r w:rsidR="004D1C60" w:rsidRPr="00642A7C">
        <w:t>g</w:t>
      </w:r>
      <w:r w:rsidR="003759A5" w:rsidRPr="00642A7C">
        <w:t>uide</w:t>
      </w:r>
      <w:r w:rsidRPr="00642A7C">
        <w:t>?</w:t>
      </w:r>
      <w:bookmarkEnd w:id="5"/>
    </w:p>
    <w:p w:rsidR="00534760" w:rsidRPr="00717A0D" w:rsidRDefault="00534760" w:rsidP="00642A7C">
      <w:pPr>
        <w:pStyle w:val="Body"/>
      </w:pPr>
      <w:r w:rsidRPr="00717A0D">
        <w:t xml:space="preserve">This </w:t>
      </w:r>
      <w:r w:rsidRPr="00EE2AE8">
        <w:rPr>
          <w:i/>
        </w:rPr>
        <w:t xml:space="preserve">Trainer Guide </w:t>
      </w:r>
      <w:r w:rsidR="007366CB" w:rsidRPr="00EE2AE8">
        <w:rPr>
          <w:i/>
        </w:rPr>
        <w:t>to Activities</w:t>
      </w:r>
      <w:r w:rsidR="007366CB">
        <w:t xml:space="preserve"> </w:t>
      </w:r>
      <w:r w:rsidRPr="00717A0D">
        <w:t>is part of a set of resources to support delivery of 9 units from qualifications in the SIT0</w:t>
      </w:r>
      <w:r w:rsidR="00C453CA">
        <w:t>7 Hospitality Training Package.</w:t>
      </w:r>
    </w:p>
    <w:p w:rsidR="00BE2D18" w:rsidRPr="00717A0D" w:rsidRDefault="00BE2D18" w:rsidP="008B3295">
      <w:pPr>
        <w:pStyle w:val="Body"/>
        <w:spacing w:after="240"/>
      </w:pPr>
      <w:r w:rsidRPr="00717A0D">
        <w:t>The resources have 3 components: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E2D18" w:rsidRPr="007366CB" w:rsidTr="0062102F">
        <w:tc>
          <w:tcPr>
            <w:tcW w:w="9072" w:type="dxa"/>
          </w:tcPr>
          <w:p w:rsidR="00BE2D18" w:rsidRPr="008B3295" w:rsidRDefault="00BE2D18" w:rsidP="0062102F">
            <w:pPr>
              <w:pStyle w:val="Body"/>
              <w:spacing w:before="120" w:after="240"/>
              <w:ind w:left="459" w:hanging="459"/>
              <w:rPr>
                <w:b/>
              </w:rPr>
            </w:pPr>
            <w:r w:rsidRPr="008B3295">
              <w:rPr>
                <w:b/>
              </w:rPr>
              <w:t xml:space="preserve">1. </w:t>
            </w:r>
            <w:r w:rsidR="008B3295" w:rsidRPr="008B3295">
              <w:rPr>
                <w:b/>
              </w:rPr>
              <w:tab/>
            </w:r>
            <w:r w:rsidRPr="008B3295">
              <w:rPr>
                <w:b/>
              </w:rPr>
              <w:t>Learner Workbook.</w:t>
            </w:r>
          </w:p>
        </w:tc>
      </w:tr>
      <w:tr w:rsidR="00BE2D18" w:rsidRPr="007366CB" w:rsidTr="0062102F">
        <w:tc>
          <w:tcPr>
            <w:tcW w:w="9072" w:type="dxa"/>
          </w:tcPr>
          <w:p w:rsidR="00BE2D18" w:rsidRPr="008B3295" w:rsidRDefault="00BE2D18" w:rsidP="0062102F">
            <w:pPr>
              <w:pStyle w:val="Body"/>
              <w:spacing w:before="120"/>
              <w:ind w:left="459" w:hanging="459"/>
              <w:rPr>
                <w:b/>
              </w:rPr>
            </w:pPr>
            <w:r w:rsidRPr="008B3295">
              <w:rPr>
                <w:b/>
              </w:rPr>
              <w:t xml:space="preserve">2. </w:t>
            </w:r>
            <w:r w:rsidR="008B3295" w:rsidRPr="008B3295">
              <w:rPr>
                <w:b/>
              </w:rPr>
              <w:tab/>
            </w:r>
            <w:r w:rsidRPr="008B3295">
              <w:rPr>
                <w:b/>
              </w:rPr>
              <w:t>General Trainer’s Guide</w:t>
            </w:r>
          </w:p>
          <w:p w:rsidR="00BE2D18" w:rsidRDefault="00BE2D18" w:rsidP="008B3295">
            <w:pPr>
              <w:pStyle w:val="Body"/>
              <w:ind w:left="459"/>
            </w:pPr>
            <w:r>
              <w:t>T</w:t>
            </w:r>
            <w:r w:rsidRPr="007366CB">
              <w:t>his single guide contains information to assist trainers to understand:</w:t>
            </w:r>
          </w:p>
          <w:p w:rsidR="00BE2D18" w:rsidRDefault="00BE2D18" w:rsidP="008B3295">
            <w:pPr>
              <w:pStyle w:val="BulletList1"/>
              <w:ind w:left="885" w:hanging="426"/>
            </w:pPr>
            <w:r w:rsidRPr="007366CB">
              <w:t xml:space="preserve">the </w:t>
            </w:r>
            <w:r w:rsidR="0037472B">
              <w:t>purpose and design of the resources</w:t>
            </w:r>
          </w:p>
          <w:p w:rsidR="00BE2D18" w:rsidRDefault="00BE2D18" w:rsidP="008B3295">
            <w:pPr>
              <w:pStyle w:val="BulletList1"/>
              <w:ind w:left="885" w:hanging="426"/>
            </w:pPr>
            <w:r>
              <w:t>strategies for working with</w:t>
            </w:r>
            <w:r w:rsidRPr="007366CB">
              <w:t xml:space="preserve"> learners with lower LLN levels</w:t>
            </w:r>
          </w:p>
          <w:p w:rsidR="00BE2D18" w:rsidRDefault="00BE2D18" w:rsidP="008B3295">
            <w:pPr>
              <w:pStyle w:val="BulletList1"/>
              <w:ind w:left="885" w:hanging="426"/>
            </w:pPr>
            <w:r>
              <w:t>strategies for working with Indigenous learners</w:t>
            </w:r>
          </w:p>
          <w:p w:rsidR="00BE2D18" w:rsidRPr="007366CB" w:rsidRDefault="00460F3F" w:rsidP="0062102F">
            <w:pPr>
              <w:pStyle w:val="BulletList1"/>
              <w:spacing w:after="240"/>
              <w:ind w:left="885" w:hanging="426"/>
            </w:pPr>
            <w:proofErr w:type="gramStart"/>
            <w:r>
              <w:t>strategies</w:t>
            </w:r>
            <w:proofErr w:type="gramEnd"/>
            <w:r>
              <w:t xml:space="preserve"> for desi</w:t>
            </w:r>
            <w:r w:rsidR="00C453CA">
              <w:t>gning and conducting assessment</w:t>
            </w:r>
            <w:r>
              <w:t xml:space="preserve"> appropriate to these learner groups</w:t>
            </w:r>
            <w:r w:rsidR="00BE2D18" w:rsidRPr="007366CB">
              <w:t xml:space="preserve"> and AQF levels</w:t>
            </w:r>
            <w:r w:rsidR="00BE2D18">
              <w:t>.</w:t>
            </w:r>
          </w:p>
        </w:tc>
      </w:tr>
      <w:tr w:rsidR="00BE2D18" w:rsidRPr="007366CB" w:rsidTr="00A752C0">
        <w:tc>
          <w:tcPr>
            <w:tcW w:w="9072" w:type="dxa"/>
            <w:shd w:val="clear" w:color="auto" w:fill="BFBFBF" w:themeFill="background1" w:themeFillShade="BF"/>
          </w:tcPr>
          <w:p w:rsidR="00BE2D18" w:rsidRPr="008B3295" w:rsidRDefault="00BE2D18" w:rsidP="0062102F">
            <w:pPr>
              <w:pStyle w:val="Body"/>
              <w:spacing w:before="120"/>
              <w:ind w:left="459" w:hanging="459"/>
              <w:rPr>
                <w:b/>
              </w:rPr>
            </w:pPr>
            <w:r>
              <w:rPr>
                <w:b/>
              </w:rPr>
              <w:t xml:space="preserve">3. </w:t>
            </w:r>
            <w:r w:rsidRPr="0046717E">
              <w:rPr>
                <w:b/>
              </w:rPr>
              <w:t xml:space="preserve">Trainer’s Guide to </w:t>
            </w:r>
            <w:r>
              <w:rPr>
                <w:b/>
              </w:rPr>
              <w:t>A</w:t>
            </w:r>
            <w:r w:rsidRPr="0046717E">
              <w:rPr>
                <w:b/>
              </w:rPr>
              <w:t>ctivities</w:t>
            </w:r>
          </w:p>
          <w:p w:rsidR="00BE2D18" w:rsidRDefault="00BE2D18" w:rsidP="008B3295">
            <w:pPr>
              <w:pStyle w:val="Body"/>
              <w:ind w:left="459"/>
            </w:pPr>
            <w:r>
              <w:t>T</w:t>
            </w:r>
            <w:r w:rsidRPr="007366CB">
              <w:t>here is one of these for each unit. It contains:</w:t>
            </w:r>
          </w:p>
          <w:p w:rsidR="00BE2D18" w:rsidRDefault="00BE2D18" w:rsidP="008B3295">
            <w:pPr>
              <w:pStyle w:val="BulletList1"/>
              <w:ind w:left="885" w:hanging="426"/>
            </w:pPr>
            <w:r w:rsidRPr="007366CB">
              <w:t>a summary of the LLN requirements of that unit</w:t>
            </w:r>
          </w:p>
          <w:p w:rsidR="00BE2D18" w:rsidRPr="007366CB" w:rsidRDefault="00BE2D18" w:rsidP="008B3295">
            <w:pPr>
              <w:pStyle w:val="BulletList1"/>
              <w:spacing w:after="240"/>
              <w:ind w:left="885" w:hanging="426"/>
            </w:pPr>
            <w:proofErr w:type="gramStart"/>
            <w:r w:rsidRPr="007366CB">
              <w:t>advice</w:t>
            </w:r>
            <w:proofErr w:type="gramEnd"/>
            <w:r w:rsidRPr="007366CB">
              <w:t xml:space="preserve"> on using the Learner Workbook activi</w:t>
            </w:r>
            <w:r w:rsidR="00A732AE">
              <w:t>ties for that unit.</w:t>
            </w:r>
          </w:p>
        </w:tc>
      </w:tr>
    </w:tbl>
    <w:p w:rsidR="00534760" w:rsidRPr="00717A0D" w:rsidRDefault="007366CB" w:rsidP="0062102F">
      <w:pPr>
        <w:pStyle w:val="Body"/>
        <w:spacing w:before="240"/>
      </w:pPr>
      <w:r>
        <w:t xml:space="preserve">This </w:t>
      </w:r>
      <w:r w:rsidR="00EE2AE8" w:rsidRPr="00EE2AE8">
        <w:rPr>
          <w:i/>
        </w:rPr>
        <w:t>Trainer Guide to Activities</w:t>
      </w:r>
      <w:r>
        <w:t xml:space="preserve"> supports the highlighted unit.</w:t>
      </w:r>
    </w:p>
    <w:tbl>
      <w:tblPr>
        <w:tblW w:w="0" w:type="auto"/>
        <w:tblInd w:w="108" w:type="dxa"/>
        <w:tblLook w:val="04A0" w:firstRow="1" w:lastRow="0" w:firstColumn="1" w:lastColumn="0" w:noHBand="0" w:noVBand="1"/>
      </w:tblPr>
      <w:tblGrid>
        <w:gridCol w:w="9072"/>
      </w:tblGrid>
      <w:tr w:rsidR="007366CB" w:rsidRPr="007366CB" w:rsidTr="00642A7C">
        <w:tc>
          <w:tcPr>
            <w:tcW w:w="9072" w:type="dxa"/>
          </w:tcPr>
          <w:p w:rsidR="007366CB" w:rsidRPr="007366CB" w:rsidRDefault="007366CB" w:rsidP="008B3295">
            <w:pPr>
              <w:pStyle w:val="BulletList1"/>
            </w:pPr>
            <w:r w:rsidRPr="007366CB">
              <w:t>SITHIND001B Develop and update hospitality industry knowledge</w:t>
            </w:r>
          </w:p>
        </w:tc>
      </w:tr>
      <w:tr w:rsidR="007366CB" w:rsidRPr="007366CB" w:rsidTr="00642A7C">
        <w:tc>
          <w:tcPr>
            <w:tcW w:w="9072" w:type="dxa"/>
          </w:tcPr>
          <w:p w:rsidR="007366CB" w:rsidRPr="007366CB" w:rsidRDefault="007366CB" w:rsidP="008B3295">
            <w:pPr>
              <w:pStyle w:val="BulletList1"/>
            </w:pPr>
            <w:r w:rsidRPr="007366CB">
              <w:t>SITXCOM001A Work with colleagues and customers</w:t>
            </w:r>
          </w:p>
        </w:tc>
      </w:tr>
      <w:tr w:rsidR="007366CB" w:rsidRPr="007366CB" w:rsidTr="0018512B">
        <w:tc>
          <w:tcPr>
            <w:tcW w:w="9072" w:type="dxa"/>
            <w:shd w:val="clear" w:color="auto" w:fill="BFBFBF" w:themeFill="background1" w:themeFillShade="BF"/>
          </w:tcPr>
          <w:p w:rsidR="007366CB" w:rsidRPr="007366CB" w:rsidRDefault="007366CB" w:rsidP="008B3295">
            <w:pPr>
              <w:pStyle w:val="BulletList1"/>
            </w:pPr>
            <w:r w:rsidRPr="007366CB">
              <w:t>SITXCOM002A Work in a socially diverse environment</w:t>
            </w:r>
          </w:p>
        </w:tc>
      </w:tr>
      <w:tr w:rsidR="007366CB" w:rsidRPr="007366CB" w:rsidTr="00642A7C">
        <w:tc>
          <w:tcPr>
            <w:tcW w:w="9072" w:type="dxa"/>
          </w:tcPr>
          <w:p w:rsidR="007366CB" w:rsidRPr="007366CB" w:rsidRDefault="007366CB" w:rsidP="008B3295">
            <w:pPr>
              <w:pStyle w:val="BulletList1"/>
            </w:pPr>
            <w:r w:rsidRPr="007366CB">
              <w:t>SITXOHS001B Follow health, safety and security procedures</w:t>
            </w:r>
          </w:p>
        </w:tc>
      </w:tr>
      <w:tr w:rsidR="007366CB" w:rsidRPr="007366CB" w:rsidTr="0018512B">
        <w:tc>
          <w:tcPr>
            <w:tcW w:w="9072" w:type="dxa"/>
            <w:shd w:val="clear" w:color="auto" w:fill="auto"/>
          </w:tcPr>
          <w:p w:rsidR="007366CB" w:rsidRPr="007366CB" w:rsidRDefault="007366CB" w:rsidP="008B3295">
            <w:pPr>
              <w:pStyle w:val="BulletList1"/>
            </w:pPr>
            <w:r w:rsidRPr="007366CB">
              <w:t>SITXOHS002A Foll</w:t>
            </w:r>
            <w:r w:rsidR="00C453CA">
              <w:t>ow workplace hygiene procedures</w:t>
            </w:r>
          </w:p>
        </w:tc>
      </w:tr>
      <w:tr w:rsidR="007366CB" w:rsidRPr="007366CB" w:rsidTr="00642A7C">
        <w:tc>
          <w:tcPr>
            <w:tcW w:w="9072" w:type="dxa"/>
          </w:tcPr>
          <w:p w:rsidR="007366CB" w:rsidRPr="007366CB" w:rsidRDefault="007366CB" w:rsidP="008B3295">
            <w:pPr>
              <w:pStyle w:val="BulletList1"/>
            </w:pPr>
            <w:r w:rsidRPr="007366CB">
              <w:t>SITHACS005B Prepare rooms for guests</w:t>
            </w:r>
          </w:p>
        </w:tc>
      </w:tr>
      <w:tr w:rsidR="007366CB" w:rsidRPr="007366CB" w:rsidTr="00D20E31">
        <w:tc>
          <w:tcPr>
            <w:tcW w:w="9072" w:type="dxa"/>
            <w:shd w:val="clear" w:color="auto" w:fill="auto"/>
          </w:tcPr>
          <w:p w:rsidR="007366CB" w:rsidRPr="007366CB" w:rsidRDefault="007366CB" w:rsidP="008B3295">
            <w:pPr>
              <w:pStyle w:val="BulletList1"/>
            </w:pPr>
            <w:r w:rsidRPr="007366CB">
              <w:t>SITHACS006B Clean premises and equipment</w:t>
            </w:r>
          </w:p>
        </w:tc>
      </w:tr>
      <w:tr w:rsidR="007366CB" w:rsidRPr="007366CB" w:rsidTr="008B3295">
        <w:tc>
          <w:tcPr>
            <w:tcW w:w="9072" w:type="dxa"/>
          </w:tcPr>
          <w:p w:rsidR="007366CB" w:rsidRPr="007366CB" w:rsidRDefault="007366CB" w:rsidP="008B3295">
            <w:pPr>
              <w:pStyle w:val="BulletList1"/>
            </w:pPr>
            <w:r w:rsidRPr="007366CB">
              <w:t>SITHCCC003B Receive and store kitchen supplies</w:t>
            </w:r>
          </w:p>
        </w:tc>
      </w:tr>
      <w:tr w:rsidR="007366CB" w:rsidRPr="007366CB" w:rsidTr="00826533">
        <w:tc>
          <w:tcPr>
            <w:tcW w:w="9072" w:type="dxa"/>
            <w:shd w:val="clear" w:color="auto" w:fill="auto"/>
          </w:tcPr>
          <w:p w:rsidR="007366CB" w:rsidRPr="007366CB" w:rsidRDefault="007366CB" w:rsidP="008B3295">
            <w:pPr>
              <w:pStyle w:val="BulletList1"/>
            </w:pPr>
            <w:r w:rsidRPr="007366CB">
              <w:t>SITHCCC00</w:t>
            </w:r>
            <w:r w:rsidR="008B3295">
              <w:t>4</w:t>
            </w:r>
            <w:r w:rsidRPr="007366CB">
              <w:t>B Clea</w:t>
            </w:r>
            <w:r w:rsidR="00C453CA">
              <w:t>n and maintain kitchen premises</w:t>
            </w:r>
          </w:p>
        </w:tc>
      </w:tr>
    </w:tbl>
    <w:p w:rsidR="00452D26" w:rsidRDefault="00452D26">
      <w:pPr>
        <w:rPr>
          <w:rFonts w:ascii="Century Gothic" w:eastAsiaTheme="majorEastAsia" w:hAnsi="Century Gothic" w:cstheme="majorBidi"/>
          <w:bCs/>
          <w:sz w:val="40"/>
          <w:szCs w:val="40"/>
          <w:lang w:val="en-US"/>
        </w:rPr>
      </w:pPr>
      <w:r>
        <w:br w:type="page"/>
      </w:r>
    </w:p>
    <w:p w:rsidR="00735008" w:rsidRDefault="00032A9F" w:rsidP="008B3295">
      <w:pPr>
        <w:pStyle w:val="ChapterHeading"/>
      </w:pPr>
      <w:bookmarkStart w:id="6" w:name="_Toc328763507"/>
      <w:r>
        <w:lastRenderedPageBreak/>
        <w:t>LLN r</w:t>
      </w:r>
      <w:r w:rsidR="007366CB">
        <w:t>equirements of the unit</w:t>
      </w:r>
      <w:bookmarkEnd w:id="6"/>
    </w:p>
    <w:p w:rsidR="0007546C" w:rsidRPr="008B3295" w:rsidRDefault="0018512B" w:rsidP="00DE06A8">
      <w:pPr>
        <w:pStyle w:val="Body"/>
        <w:spacing w:after="240"/>
        <w:rPr>
          <w:i/>
        </w:rPr>
      </w:pPr>
      <w:r w:rsidRPr="0018512B">
        <w:rPr>
          <w:i/>
        </w:rPr>
        <w:t>SITXCOM002A Work in a socially diverse environment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378"/>
      </w:tblGrid>
      <w:tr w:rsidR="0062102F" w:rsidRPr="0062102F" w:rsidTr="0062102F">
        <w:tc>
          <w:tcPr>
            <w:tcW w:w="2694" w:type="dxa"/>
            <w:shd w:val="clear" w:color="auto" w:fill="BFBFBF" w:themeFill="background1" w:themeFillShade="BF"/>
          </w:tcPr>
          <w:p w:rsidR="0007546C" w:rsidRPr="0062102F" w:rsidRDefault="0007546C" w:rsidP="00A50916">
            <w:pPr>
              <w:pStyle w:val="bullets0"/>
              <w:numPr>
                <w:ilvl w:val="0"/>
                <w:numId w:val="0"/>
              </w:numPr>
              <w:spacing w:before="120" w:after="120"/>
              <w:rPr>
                <w:rFonts w:ascii="Arial" w:hAnsi="Arial"/>
                <w:b/>
                <w:sz w:val="20"/>
              </w:rPr>
            </w:pPr>
            <w:r w:rsidRPr="0062102F">
              <w:rPr>
                <w:rFonts w:ascii="Arial" w:hAnsi="Arial"/>
                <w:b/>
                <w:sz w:val="20"/>
              </w:rPr>
              <w:t>Skill</w:t>
            </w:r>
          </w:p>
        </w:tc>
        <w:tc>
          <w:tcPr>
            <w:tcW w:w="6378" w:type="dxa"/>
            <w:shd w:val="clear" w:color="auto" w:fill="BFBFBF" w:themeFill="background1" w:themeFillShade="BF"/>
          </w:tcPr>
          <w:p w:rsidR="0007546C" w:rsidRPr="0062102F" w:rsidRDefault="0007546C" w:rsidP="00A50916">
            <w:pPr>
              <w:pStyle w:val="bullets0"/>
              <w:numPr>
                <w:ilvl w:val="0"/>
                <w:numId w:val="0"/>
              </w:numPr>
              <w:spacing w:before="120" w:after="120"/>
              <w:rPr>
                <w:rFonts w:ascii="Arial" w:hAnsi="Arial"/>
                <w:b/>
                <w:sz w:val="20"/>
              </w:rPr>
            </w:pPr>
            <w:r w:rsidRPr="0062102F">
              <w:rPr>
                <w:rFonts w:ascii="Arial" w:hAnsi="Arial"/>
                <w:b/>
                <w:sz w:val="20"/>
              </w:rPr>
              <w:t>Applications</w:t>
            </w:r>
          </w:p>
        </w:tc>
      </w:tr>
      <w:tr w:rsidR="0007546C" w:rsidRPr="00265C73" w:rsidTr="0062102F">
        <w:tc>
          <w:tcPr>
            <w:tcW w:w="2694" w:type="dxa"/>
          </w:tcPr>
          <w:p w:rsidR="0007546C" w:rsidRPr="008B3295" w:rsidRDefault="00AA3D64" w:rsidP="008B3295">
            <w:pPr>
              <w:pStyle w:val="Body"/>
              <w:spacing w:before="120"/>
              <w:rPr>
                <w:b/>
              </w:rPr>
            </w:pPr>
            <w:r w:rsidRPr="008B3295">
              <w:rPr>
                <w:b/>
              </w:rPr>
              <w:t>Reading</w:t>
            </w:r>
          </w:p>
        </w:tc>
        <w:tc>
          <w:tcPr>
            <w:tcW w:w="6378" w:type="dxa"/>
          </w:tcPr>
          <w:p w:rsidR="0007546C" w:rsidRPr="00826533" w:rsidRDefault="0018512B" w:rsidP="00D20E31">
            <w:pPr>
              <w:pStyle w:val="Body"/>
              <w:spacing w:before="120"/>
            </w:pPr>
            <w:r w:rsidRPr="0018512B">
              <w:t>Read and understand any workplace equal employ</w:t>
            </w:r>
            <w:r>
              <w:t>ment opportunity (EEO) and anti-</w:t>
            </w:r>
            <w:r w:rsidRPr="0018512B">
              <w:t>discrimination policies and plain English information documents produced by government information agencies</w:t>
            </w:r>
          </w:p>
        </w:tc>
      </w:tr>
      <w:tr w:rsidR="0007546C" w:rsidRPr="00265C73" w:rsidTr="0062102F">
        <w:tc>
          <w:tcPr>
            <w:tcW w:w="2694" w:type="dxa"/>
          </w:tcPr>
          <w:p w:rsidR="0007546C" w:rsidRPr="008B3295" w:rsidRDefault="00AA3D64" w:rsidP="008B3295">
            <w:pPr>
              <w:pStyle w:val="Body"/>
              <w:spacing w:before="120"/>
              <w:rPr>
                <w:b/>
              </w:rPr>
            </w:pPr>
            <w:r w:rsidRPr="008B3295">
              <w:rPr>
                <w:b/>
              </w:rPr>
              <w:t>Speaking and listening</w:t>
            </w:r>
          </w:p>
        </w:tc>
        <w:tc>
          <w:tcPr>
            <w:tcW w:w="6378" w:type="dxa"/>
          </w:tcPr>
          <w:p w:rsidR="0018512B" w:rsidRDefault="0018512B" w:rsidP="0018512B">
            <w:pPr>
              <w:pStyle w:val="Body"/>
              <w:spacing w:before="120" w:after="60"/>
            </w:pPr>
            <w:r>
              <w:t>Basic communication skills to identify and attempt to resolve misunderstandings which may be due to cross cultural issues</w:t>
            </w:r>
          </w:p>
          <w:p w:rsidR="0018512B" w:rsidRDefault="0018512B" w:rsidP="0018512B">
            <w:pPr>
              <w:pStyle w:val="Body"/>
              <w:spacing w:before="60" w:after="60"/>
            </w:pPr>
            <w:r>
              <w:t>Consider cultural differences in all verbal and non-verbal communication</w:t>
            </w:r>
          </w:p>
          <w:p w:rsidR="0018512B" w:rsidRDefault="0018512B" w:rsidP="0018512B">
            <w:pPr>
              <w:pStyle w:val="Body"/>
              <w:spacing w:before="60" w:after="60"/>
            </w:pPr>
            <w:r>
              <w:t>Use of gestures, sign language, or simple words to overcome language barriers</w:t>
            </w:r>
          </w:p>
          <w:p w:rsidR="0007546C" w:rsidRPr="00826533" w:rsidRDefault="0018512B" w:rsidP="0018512B">
            <w:pPr>
              <w:pStyle w:val="Body"/>
              <w:spacing w:before="60"/>
            </w:pPr>
            <w:r>
              <w:t>Seek assistance from supervisor or others</w:t>
            </w:r>
          </w:p>
        </w:tc>
      </w:tr>
      <w:tr w:rsidR="0007546C" w:rsidRPr="00265C73" w:rsidTr="0062102F">
        <w:tc>
          <w:tcPr>
            <w:tcW w:w="2694" w:type="dxa"/>
          </w:tcPr>
          <w:p w:rsidR="0007546C" w:rsidRPr="008B3295" w:rsidRDefault="00AA3D64" w:rsidP="008B3295">
            <w:pPr>
              <w:pStyle w:val="Body"/>
              <w:spacing w:before="120"/>
              <w:rPr>
                <w:b/>
              </w:rPr>
            </w:pPr>
            <w:r w:rsidRPr="008B3295">
              <w:rPr>
                <w:b/>
              </w:rPr>
              <w:t>Writing</w:t>
            </w:r>
          </w:p>
        </w:tc>
        <w:tc>
          <w:tcPr>
            <w:tcW w:w="6378" w:type="dxa"/>
          </w:tcPr>
          <w:p w:rsidR="0007546C" w:rsidRPr="00826533" w:rsidRDefault="00D20E31" w:rsidP="00826533">
            <w:pPr>
              <w:pStyle w:val="Body"/>
              <w:spacing w:before="120"/>
            </w:pPr>
            <w:r>
              <w:t>None</w:t>
            </w:r>
          </w:p>
        </w:tc>
      </w:tr>
      <w:tr w:rsidR="0007546C" w:rsidRPr="00265C73" w:rsidTr="0062102F">
        <w:tc>
          <w:tcPr>
            <w:tcW w:w="2694" w:type="dxa"/>
          </w:tcPr>
          <w:p w:rsidR="0007546C" w:rsidRPr="008B3295" w:rsidRDefault="0007546C" w:rsidP="008B3295">
            <w:pPr>
              <w:pStyle w:val="Body"/>
              <w:spacing w:before="120"/>
              <w:rPr>
                <w:b/>
              </w:rPr>
            </w:pPr>
            <w:r w:rsidRPr="008B3295">
              <w:rPr>
                <w:b/>
              </w:rPr>
              <w:t>Numeracy</w:t>
            </w:r>
          </w:p>
        </w:tc>
        <w:tc>
          <w:tcPr>
            <w:tcW w:w="6378" w:type="dxa"/>
          </w:tcPr>
          <w:p w:rsidR="0007546C" w:rsidRPr="00826533" w:rsidRDefault="00D20E31" w:rsidP="008B3295">
            <w:pPr>
              <w:pStyle w:val="Body"/>
              <w:spacing w:before="120"/>
            </w:pPr>
            <w:r>
              <w:t>None</w:t>
            </w:r>
          </w:p>
        </w:tc>
      </w:tr>
      <w:tr w:rsidR="0007546C" w:rsidRPr="00265C73" w:rsidTr="0062102F">
        <w:tc>
          <w:tcPr>
            <w:tcW w:w="2694" w:type="dxa"/>
          </w:tcPr>
          <w:p w:rsidR="0007546C" w:rsidRPr="008B3295" w:rsidRDefault="00AA3D64" w:rsidP="008B3295">
            <w:pPr>
              <w:pStyle w:val="Body"/>
              <w:spacing w:before="120"/>
              <w:rPr>
                <w:b/>
              </w:rPr>
            </w:pPr>
            <w:r w:rsidRPr="008B3295">
              <w:rPr>
                <w:b/>
              </w:rPr>
              <w:t>Computer literacy</w:t>
            </w:r>
          </w:p>
        </w:tc>
        <w:tc>
          <w:tcPr>
            <w:tcW w:w="6378" w:type="dxa"/>
          </w:tcPr>
          <w:p w:rsidR="0007546C" w:rsidRPr="00826533" w:rsidRDefault="00826533" w:rsidP="008B3295">
            <w:pPr>
              <w:pStyle w:val="Body"/>
              <w:spacing w:before="120"/>
            </w:pPr>
            <w:r>
              <w:t>None</w:t>
            </w:r>
          </w:p>
        </w:tc>
      </w:tr>
      <w:tr w:rsidR="0007546C" w:rsidRPr="00265C73" w:rsidTr="0062102F">
        <w:tc>
          <w:tcPr>
            <w:tcW w:w="2694" w:type="dxa"/>
          </w:tcPr>
          <w:p w:rsidR="0007546C" w:rsidRPr="008B3295" w:rsidRDefault="00AA3D64" w:rsidP="008B3295">
            <w:pPr>
              <w:pStyle w:val="Body"/>
              <w:spacing w:before="120"/>
              <w:rPr>
                <w:b/>
              </w:rPr>
            </w:pPr>
            <w:r w:rsidRPr="008B3295">
              <w:rPr>
                <w:b/>
              </w:rPr>
              <w:t>Research</w:t>
            </w:r>
          </w:p>
        </w:tc>
        <w:tc>
          <w:tcPr>
            <w:tcW w:w="6378" w:type="dxa"/>
          </w:tcPr>
          <w:p w:rsidR="0007546C" w:rsidRPr="00826533" w:rsidRDefault="0007546C" w:rsidP="008B3295">
            <w:pPr>
              <w:pStyle w:val="Body"/>
              <w:spacing w:before="120"/>
            </w:pPr>
            <w:r w:rsidRPr="00826533">
              <w:t>None</w:t>
            </w:r>
          </w:p>
        </w:tc>
      </w:tr>
    </w:tbl>
    <w:p w:rsidR="005B1CE2" w:rsidRDefault="005B1CE2">
      <w:pPr>
        <w:rPr>
          <w:rFonts w:ascii="Century Gothic" w:eastAsiaTheme="majorEastAsia" w:hAnsi="Century Gothic" w:cstheme="majorBidi"/>
          <w:bCs/>
          <w:sz w:val="40"/>
          <w:szCs w:val="40"/>
          <w:lang w:val="en-US"/>
        </w:rPr>
      </w:pPr>
      <w:r>
        <w:br w:type="page"/>
      </w:r>
    </w:p>
    <w:p w:rsidR="003C013C" w:rsidRDefault="008B3295" w:rsidP="008B3295">
      <w:pPr>
        <w:pStyle w:val="ChapterHeading"/>
      </w:pPr>
      <w:bookmarkStart w:id="7" w:name="_Toc328763508"/>
      <w:r>
        <w:lastRenderedPageBreak/>
        <w:t>Guide to the activities</w:t>
      </w:r>
      <w:bookmarkEnd w:id="7"/>
    </w:p>
    <w:p w:rsidR="008B3295" w:rsidRDefault="008B3295" w:rsidP="008B3295">
      <w:pPr>
        <w:pStyle w:val="BodyText"/>
      </w:pPr>
    </w:p>
    <w:p w:rsidR="008B3295" w:rsidRDefault="008B3295" w:rsidP="008B3295">
      <w:pPr>
        <w:pStyle w:val="Body"/>
      </w:pPr>
      <w:r>
        <w:t>This guide to the activities provides:</w:t>
      </w:r>
    </w:p>
    <w:p w:rsidR="008B3295" w:rsidRDefault="008B3295" w:rsidP="008B3295">
      <w:pPr>
        <w:pStyle w:val="BulletList1"/>
      </w:pPr>
      <w:proofErr w:type="gramStart"/>
      <w:r>
        <w:t>advice</w:t>
      </w:r>
      <w:proofErr w:type="gramEnd"/>
      <w:r>
        <w:t xml:space="preserve"> on carrying out an activity where it may not be obvious from the design of the activity itself. When the design of an activity speaks for itself, comments are on possible variations, enhancements or extensions of the activity that would ensure it is useful for learners with lower LLN skills.</w:t>
      </w:r>
    </w:p>
    <w:p w:rsidR="008B3295" w:rsidRDefault="008B3295" w:rsidP="008B3295">
      <w:pPr>
        <w:pStyle w:val="BulletList1"/>
      </w:pPr>
      <w:proofErr w:type="gramStart"/>
      <w:r>
        <w:t>possible</w:t>
      </w:r>
      <w:proofErr w:type="gramEnd"/>
      <w:r>
        <w:t xml:space="preserve"> answers where this may assist the trainer to understand the intent of the activity.</w:t>
      </w:r>
    </w:p>
    <w:p w:rsidR="003C013C" w:rsidRPr="008B3295" w:rsidRDefault="003C013C" w:rsidP="003A3FF3">
      <w:pPr>
        <w:pStyle w:val="ActivityHead"/>
      </w:pPr>
      <w:bookmarkStart w:id="8" w:name="_Toc328763509"/>
      <w:r w:rsidRPr="008B3295">
        <w:t>Activity 1</w:t>
      </w:r>
      <w:r w:rsidR="008B3295" w:rsidRPr="008B3295">
        <w:tab/>
      </w:r>
      <w:r w:rsidR="0018512B">
        <w:t>Australians come from diverse countries</w:t>
      </w:r>
      <w:bookmarkEnd w:id="8"/>
    </w:p>
    <w:p w:rsidR="0018512B" w:rsidRDefault="0018512B" w:rsidP="0018512B">
      <w:pPr>
        <w:pStyle w:val="Body"/>
        <w:spacing w:before="120"/>
      </w:pPr>
      <w:r>
        <w:t>This is an opportunity to talk about our assumptions and the limitations of what we see in our local area.</w:t>
      </w:r>
    </w:p>
    <w:p w:rsidR="008B3295" w:rsidRDefault="0018512B" w:rsidP="0018512B">
      <w:pPr>
        <w:pStyle w:val="Body"/>
      </w:pPr>
      <w:r>
        <w:t>Further information about diversity in Australian can be found from the latest census on the Australia Bureau of Statistics website &lt; http://www.abs.gov.au/&gt;.</w:t>
      </w:r>
    </w:p>
    <w:p w:rsidR="0018512B" w:rsidRDefault="0018512B" w:rsidP="0018512B">
      <w:pPr>
        <w:pStyle w:val="Body"/>
      </w:pPr>
      <w:r w:rsidRPr="0018512B">
        <w:rPr>
          <w:b/>
        </w:rPr>
        <w:t xml:space="preserve">Extension activity: </w:t>
      </w:r>
      <w:r>
        <w:t>You could help learners access an online gallery of photos to celebrate Australia’s diversity: &lt;http://www.allofus.com.au/gallery/gallery.shtml&gt;. Or if you are online you can use a data projector to show the photos.</w:t>
      </w:r>
    </w:p>
    <w:p w:rsidR="0018512B" w:rsidRDefault="0018512B" w:rsidP="0018512B">
      <w:pPr>
        <w:pStyle w:val="Body"/>
      </w:pPr>
      <w:r>
        <w:t>The learners (or you as trainer) should click on a few countries to look at some of the portraits of people who have come to Australia from that country.</w:t>
      </w:r>
    </w:p>
    <w:p w:rsidR="0018512B" w:rsidRDefault="0018512B" w:rsidP="0018512B">
      <w:pPr>
        <w:pStyle w:val="Body"/>
      </w:pPr>
      <w:r>
        <w:t>The aim of the activity is to actually see images of different groups of Australians with whom learners may not be familiar. It will also help them know where the country of origin is on the world map in relation to Australia.</w:t>
      </w:r>
    </w:p>
    <w:p w:rsidR="003C013C" w:rsidRPr="005D022D" w:rsidRDefault="003C013C" w:rsidP="003A3FF3">
      <w:pPr>
        <w:pStyle w:val="ActivityHead"/>
      </w:pPr>
      <w:bookmarkStart w:id="9" w:name="_Toc328763510"/>
      <w:r w:rsidRPr="005D022D">
        <w:t>Activity 2</w:t>
      </w:r>
      <w:r w:rsidR="008B3295">
        <w:t xml:space="preserve"> </w:t>
      </w:r>
      <w:r w:rsidR="008B3295">
        <w:tab/>
      </w:r>
      <w:r w:rsidR="0018512B">
        <w:t>How do you identify yourself?</w:t>
      </w:r>
      <w:bookmarkEnd w:id="9"/>
    </w:p>
    <w:p w:rsidR="0018512B" w:rsidRDefault="0018512B" w:rsidP="0018512B">
      <w:pPr>
        <w:pStyle w:val="Body"/>
        <w:spacing w:before="120"/>
      </w:pPr>
      <w:r>
        <w:t>You could help learners by demonstrating this activity first with your own responses.</w:t>
      </w:r>
    </w:p>
    <w:p w:rsidR="0018512B" w:rsidRDefault="0018512B" w:rsidP="0018512B">
      <w:pPr>
        <w:pStyle w:val="Body"/>
        <w:spacing w:before="120"/>
      </w:pPr>
      <w:r>
        <w:t>The activity can be done individually or in pairs, with one learner interviewing the other and recording the responses.</w:t>
      </w:r>
    </w:p>
    <w:p w:rsidR="003C013C" w:rsidRPr="00826533" w:rsidRDefault="0018512B" w:rsidP="0018512B">
      <w:pPr>
        <w:pStyle w:val="Body"/>
        <w:spacing w:before="120"/>
      </w:pPr>
      <w:r>
        <w:t>The purpose of this activity is to understand the concept of culture: to show that we all have different identities; and our culture is part of our identity.</w:t>
      </w:r>
    </w:p>
    <w:p w:rsidR="0018512B" w:rsidRDefault="0018512B">
      <w:pPr>
        <w:spacing w:after="200" w:line="276" w:lineRule="auto"/>
        <w:rPr>
          <w:rFonts w:ascii="Century Gothic" w:hAnsi="Century Gothic" w:cs="Arial"/>
          <w:b/>
          <w:i/>
          <w:noProof/>
          <w:sz w:val="22"/>
          <w:szCs w:val="26"/>
          <w:lang w:eastAsia="en-AU"/>
        </w:rPr>
      </w:pPr>
      <w:r>
        <w:br w:type="page"/>
      </w:r>
    </w:p>
    <w:p w:rsidR="003C013C" w:rsidRPr="005D022D" w:rsidRDefault="003C013C" w:rsidP="003A3FF3">
      <w:pPr>
        <w:pStyle w:val="ActivityHead"/>
      </w:pPr>
      <w:bookmarkStart w:id="10" w:name="_Toc328763511"/>
      <w:r w:rsidRPr="005D022D">
        <w:lastRenderedPageBreak/>
        <w:t>Activity 3</w:t>
      </w:r>
      <w:r w:rsidR="003A3FF3">
        <w:t xml:space="preserve"> </w:t>
      </w:r>
      <w:r w:rsidR="003A3FF3">
        <w:tab/>
      </w:r>
      <w:r w:rsidR="0018512B">
        <w:t>International visitors to Australia (1)</w:t>
      </w:r>
      <w:bookmarkEnd w:id="10"/>
    </w:p>
    <w:p w:rsidR="0018512B" w:rsidRDefault="0018512B" w:rsidP="0018512B">
      <w:pPr>
        <w:pStyle w:val="Body"/>
        <w:spacing w:before="120"/>
      </w:pPr>
      <w:r>
        <w:t>You may need to help learners read graphs. This is an opportunity to point out the importance of tourism for Australia, as ‘Holidays’ is by far the largest category</w:t>
      </w:r>
    </w:p>
    <w:p w:rsidR="0018512B" w:rsidRDefault="0018512B" w:rsidP="0018512B">
      <w:pPr>
        <w:pStyle w:val="Body"/>
        <w:spacing w:before="120"/>
      </w:pPr>
      <w:r>
        <w:t>Answers:</w:t>
      </w:r>
    </w:p>
    <w:p w:rsidR="0018512B" w:rsidRDefault="0018512B" w:rsidP="0018512B">
      <w:pPr>
        <w:pStyle w:val="Body"/>
        <w:spacing w:before="120"/>
        <w:ind w:left="284" w:hanging="284"/>
      </w:pPr>
      <w:r>
        <w:t xml:space="preserve">1. </w:t>
      </w:r>
      <w:r>
        <w:tab/>
        <w:t>Holidays.</w:t>
      </w:r>
    </w:p>
    <w:p w:rsidR="0018512B" w:rsidRDefault="0018512B" w:rsidP="0018512B">
      <w:pPr>
        <w:pStyle w:val="Body"/>
        <w:spacing w:before="120"/>
        <w:ind w:left="284" w:hanging="284"/>
      </w:pPr>
      <w:r>
        <w:t xml:space="preserve">2. </w:t>
      </w:r>
      <w:r>
        <w:tab/>
        <w:t>Over two and a half million.</w:t>
      </w:r>
    </w:p>
    <w:p w:rsidR="0018512B" w:rsidRDefault="0018512B" w:rsidP="0018512B">
      <w:pPr>
        <w:pStyle w:val="Body"/>
        <w:spacing w:before="120"/>
        <w:ind w:left="284" w:hanging="284"/>
      </w:pPr>
      <w:r>
        <w:t xml:space="preserve">3. </w:t>
      </w:r>
      <w:r>
        <w:tab/>
        <w:t>Education.</w:t>
      </w:r>
    </w:p>
    <w:p w:rsidR="003C013C" w:rsidRDefault="0018512B" w:rsidP="0018512B">
      <w:pPr>
        <w:pStyle w:val="Body"/>
        <w:spacing w:before="120"/>
        <w:ind w:left="284" w:hanging="284"/>
      </w:pPr>
      <w:r>
        <w:t xml:space="preserve">4. </w:t>
      </w:r>
      <w:r>
        <w:tab/>
        <w:t>Just under one and a half million.</w:t>
      </w:r>
    </w:p>
    <w:p w:rsidR="003C013C" w:rsidRPr="005D022D" w:rsidRDefault="003C013C" w:rsidP="003A3FF3">
      <w:pPr>
        <w:pStyle w:val="ActivityHead"/>
      </w:pPr>
      <w:bookmarkStart w:id="11" w:name="_Toc328763512"/>
      <w:r w:rsidRPr="005D022D">
        <w:t>Activity 4</w:t>
      </w:r>
      <w:r w:rsidR="003A3FF3">
        <w:tab/>
      </w:r>
      <w:r w:rsidR="0018512B">
        <w:t>International visitors to Australia (2)</w:t>
      </w:r>
      <w:bookmarkEnd w:id="11"/>
      <w:r w:rsidR="00826533" w:rsidRPr="00B26ADF">
        <w:t xml:space="preserve"> </w:t>
      </w:r>
    </w:p>
    <w:p w:rsidR="0018512B" w:rsidRDefault="0018512B" w:rsidP="0018512B">
      <w:pPr>
        <w:pStyle w:val="Body"/>
        <w:spacing w:before="120"/>
      </w:pPr>
      <w:r>
        <w:t xml:space="preserve">You may need to help learners interpret the different bars on the chart. Don’t spend too long if it is difficult. </w:t>
      </w:r>
    </w:p>
    <w:p w:rsidR="00EA3652" w:rsidRPr="00826533" w:rsidRDefault="0018512B" w:rsidP="0018512B">
      <w:pPr>
        <w:pStyle w:val="Body"/>
      </w:pPr>
      <w:r>
        <w:t>It is enough for learners to identify some interesting facts e.g. that most visitors came from NZ but they spend least per person; that Indian visitors are fewer but spend a lot per person and so on.</w:t>
      </w:r>
    </w:p>
    <w:p w:rsidR="003C013C" w:rsidRPr="005D022D" w:rsidRDefault="003C013C" w:rsidP="003A3FF3">
      <w:pPr>
        <w:pStyle w:val="ActivityHead"/>
      </w:pPr>
      <w:bookmarkStart w:id="12" w:name="_Toc328763513"/>
      <w:r w:rsidRPr="005D022D">
        <w:t>Activity 5</w:t>
      </w:r>
      <w:r w:rsidR="003A3FF3">
        <w:tab/>
      </w:r>
      <w:r w:rsidR="0018512B">
        <w:t>Your workplace policies</w:t>
      </w:r>
      <w:bookmarkEnd w:id="12"/>
    </w:p>
    <w:p w:rsidR="0018512B" w:rsidRDefault="0018512B" w:rsidP="0018512B">
      <w:pPr>
        <w:pStyle w:val="Body"/>
        <w:spacing w:before="120"/>
      </w:pPr>
      <w:r>
        <w:t xml:space="preserve">Learners </w:t>
      </w:r>
      <w:proofErr w:type="gramStart"/>
      <w:r>
        <w:t>may need</w:t>
      </w:r>
      <w:proofErr w:type="gramEnd"/>
      <w:r>
        <w:t xml:space="preserve"> help to access their workplace policies about treating people fairly. Answers will vary according to the workplace.</w:t>
      </w:r>
    </w:p>
    <w:p w:rsidR="0018512B" w:rsidRDefault="0018512B" w:rsidP="0018512B">
      <w:pPr>
        <w:pStyle w:val="Body"/>
      </w:pPr>
      <w:r>
        <w:t>Assist learners to identify what the policies tell them about how to behave fairly.</w:t>
      </w:r>
    </w:p>
    <w:p w:rsidR="008264DE" w:rsidRPr="005D022D" w:rsidRDefault="0018512B" w:rsidP="0018512B">
      <w:pPr>
        <w:pStyle w:val="Body"/>
      </w:pPr>
      <w:proofErr w:type="gramStart"/>
      <w:r>
        <w:t>If they are not yet in the workplace or not able to access the policies, bring in some sample policies from workplaces you know and point out some key points.</w:t>
      </w:r>
      <w:proofErr w:type="gramEnd"/>
    </w:p>
    <w:p w:rsidR="003C013C" w:rsidRPr="005D022D" w:rsidRDefault="003C013C" w:rsidP="003A3FF3">
      <w:pPr>
        <w:pStyle w:val="ActivityHead"/>
      </w:pPr>
      <w:bookmarkStart w:id="13" w:name="_Toc328763514"/>
      <w:r w:rsidRPr="005D022D">
        <w:t>Activity 6</w:t>
      </w:r>
      <w:r w:rsidR="003A3FF3">
        <w:t xml:space="preserve"> </w:t>
      </w:r>
      <w:r w:rsidR="003A3FF3">
        <w:tab/>
      </w:r>
      <w:r w:rsidR="0018512B">
        <w:t>Learn about disability</w:t>
      </w:r>
      <w:bookmarkEnd w:id="13"/>
    </w:p>
    <w:p w:rsidR="0018512B" w:rsidRDefault="0018512B" w:rsidP="0018512B">
      <w:pPr>
        <w:pStyle w:val="Body"/>
        <w:spacing w:before="120"/>
      </w:pPr>
      <w:r>
        <w:t>Have learners read a row of the table, or read it to them and explain it. Then elicit from learners the types of problems a person with that disability might face in a hospitality environment, such as in a hotel, café, restaurant, reception, in a lift, moving luggage, with automatic doors, revolving doors etc.</w:t>
      </w:r>
    </w:p>
    <w:p w:rsidR="0018512B" w:rsidRDefault="0018512B" w:rsidP="0018512B">
      <w:pPr>
        <w:pStyle w:val="Body"/>
        <w:spacing w:before="120"/>
      </w:pPr>
      <w:r>
        <w:t>Also elicit from the learners how they could assist the person with a disability.</w:t>
      </w:r>
    </w:p>
    <w:p w:rsidR="00441E90" w:rsidRDefault="0018512B" w:rsidP="0018512B">
      <w:pPr>
        <w:pStyle w:val="Body"/>
        <w:spacing w:before="120"/>
      </w:pPr>
      <w:r>
        <w:t>Some possible responses are provided in the following table:</w:t>
      </w:r>
    </w:p>
    <w:p w:rsidR="0018512B" w:rsidRDefault="0018512B" w:rsidP="0018512B">
      <w:pPr>
        <w:pStyle w:val="Body"/>
        <w:spacing w:before="120"/>
      </w:pPr>
    </w:p>
    <w:p w:rsidR="0018512B" w:rsidRDefault="0018512B" w:rsidP="0018512B">
      <w:pPr>
        <w:pStyle w:val="Body"/>
        <w:spacing w:before="120"/>
        <w:sectPr w:rsidR="0018512B" w:rsidSect="0018512B">
          <w:footerReference w:type="even" r:id="rId17"/>
          <w:footerReference w:type="default" r:id="rId18"/>
          <w:type w:val="continuous"/>
          <w:pgSz w:w="11906" w:h="16838"/>
          <w:pgMar w:top="1440" w:right="1440" w:bottom="1440" w:left="1440" w:header="709" w:footer="709" w:gutter="0"/>
          <w:pgNumType w:start="1"/>
          <w:cols w:space="720"/>
          <w:docGrid w:linePitch="326"/>
        </w:sect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4843"/>
        <w:gridCol w:w="7514"/>
      </w:tblGrid>
      <w:tr w:rsidR="0018512B" w:rsidRPr="0018512B" w:rsidTr="0018512B">
        <w:trPr>
          <w:cantSplit/>
          <w:tblHeader/>
        </w:trPr>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512B" w:rsidRPr="0018512B" w:rsidRDefault="0018512B" w:rsidP="0018512B">
            <w:pPr>
              <w:pStyle w:val="Body"/>
              <w:rPr>
                <w:b/>
              </w:rPr>
            </w:pPr>
            <w:r w:rsidRPr="0018512B">
              <w:rPr>
                <w:b/>
              </w:rPr>
              <w:lastRenderedPageBreak/>
              <w:t>Type of disability</w:t>
            </w:r>
          </w:p>
        </w:tc>
        <w:tc>
          <w:tcPr>
            <w:tcW w:w="4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512B" w:rsidRPr="0018512B" w:rsidRDefault="0018512B" w:rsidP="0018512B">
            <w:pPr>
              <w:pStyle w:val="Body"/>
              <w:rPr>
                <w:b/>
              </w:rPr>
            </w:pPr>
            <w:r w:rsidRPr="0018512B">
              <w:rPr>
                <w:b/>
                <w:lang w:val="en-GB"/>
              </w:rPr>
              <w:t>What problems might they face in a hospitality environment</w:t>
            </w:r>
          </w:p>
        </w:tc>
        <w:tc>
          <w:tcPr>
            <w:tcW w:w="7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512B" w:rsidRPr="0018512B" w:rsidRDefault="0018512B" w:rsidP="0018512B">
            <w:pPr>
              <w:pStyle w:val="Body"/>
              <w:rPr>
                <w:b/>
              </w:rPr>
            </w:pPr>
            <w:r w:rsidRPr="0018512B">
              <w:rPr>
                <w:b/>
                <w:lang w:val="en-GB"/>
              </w:rPr>
              <w:t>How can you assist?</w:t>
            </w:r>
          </w:p>
        </w:tc>
      </w:tr>
      <w:tr w:rsidR="0018512B" w:rsidTr="0018512B">
        <w:trPr>
          <w:cantSplit/>
        </w:trPr>
        <w:tc>
          <w:tcPr>
            <w:tcW w:w="164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b/>
              </w:rPr>
            </w:pPr>
            <w:r w:rsidRPr="0018512B">
              <w:rPr>
                <w:b/>
              </w:rPr>
              <w:t xml:space="preserve">Loss of sight </w:t>
            </w:r>
          </w:p>
        </w:tc>
        <w:tc>
          <w:tcPr>
            <w:tcW w:w="4843" w:type="dxa"/>
            <w:tcBorders>
              <w:top w:val="single" w:sz="4" w:space="0" w:color="auto"/>
              <w:left w:val="single" w:sz="4" w:space="0" w:color="auto"/>
              <w:bottom w:val="single" w:sz="4" w:space="0" w:color="auto"/>
              <w:right w:val="single" w:sz="4" w:space="0" w:color="auto"/>
            </w:tcBorders>
            <w:hideMark/>
          </w:tcPr>
          <w:p w:rsidR="0018512B" w:rsidRDefault="0018512B" w:rsidP="0018512B">
            <w:pPr>
              <w:pStyle w:val="BulletList1"/>
              <w:rPr>
                <w:szCs w:val="20"/>
              </w:rPr>
            </w:pPr>
            <w:r>
              <w:t>Reading signs</w:t>
            </w:r>
          </w:p>
          <w:p w:rsidR="0018512B" w:rsidRDefault="0018512B" w:rsidP="0018512B">
            <w:pPr>
              <w:pStyle w:val="BulletList1"/>
            </w:pPr>
            <w:r>
              <w:t>Finding the way in unfamiliar places</w:t>
            </w:r>
          </w:p>
          <w:p w:rsidR="0018512B" w:rsidRDefault="0018512B" w:rsidP="0018512B">
            <w:pPr>
              <w:pStyle w:val="BulletList1"/>
            </w:pPr>
            <w:r>
              <w:t>Manoeuvring through spaces such as around chairs and tables in a café</w:t>
            </w:r>
          </w:p>
        </w:tc>
        <w:tc>
          <w:tcPr>
            <w:tcW w:w="7514" w:type="dxa"/>
            <w:tcBorders>
              <w:top w:val="single" w:sz="4" w:space="0" w:color="auto"/>
              <w:left w:val="single" w:sz="4" w:space="0" w:color="auto"/>
              <w:bottom w:val="single" w:sz="4" w:space="0" w:color="auto"/>
              <w:right w:val="single" w:sz="4" w:space="0" w:color="auto"/>
            </w:tcBorders>
            <w:hideMark/>
          </w:tcPr>
          <w:p w:rsidR="0018512B" w:rsidRDefault="0018512B" w:rsidP="0018512B">
            <w:pPr>
              <w:pStyle w:val="Body"/>
              <w:rPr>
                <w:szCs w:val="20"/>
              </w:rPr>
            </w:pPr>
            <w:r>
              <w:t>Identify yourself and others with you.</w:t>
            </w:r>
          </w:p>
          <w:p w:rsidR="0018512B" w:rsidRDefault="0018512B" w:rsidP="0018512B">
            <w:pPr>
              <w:pStyle w:val="Body"/>
            </w:pPr>
            <w:r>
              <w:t>Check to see that the paths they are taking (e.g. from reception to room) are accessible.</w:t>
            </w:r>
          </w:p>
          <w:p w:rsidR="0018512B" w:rsidRDefault="0018512B" w:rsidP="0018512B">
            <w:pPr>
              <w:pStyle w:val="Body"/>
            </w:pPr>
            <w:r>
              <w:t>Offer assistance but wait until it is accepted before going ahead.</w:t>
            </w:r>
          </w:p>
          <w:p w:rsidR="0018512B" w:rsidRDefault="0018512B" w:rsidP="0018512B">
            <w:pPr>
              <w:pStyle w:val="Body"/>
            </w:pPr>
            <w:r>
              <w:t>Don’t pet, play with, feed or talk to a guide dog when it is working.</w:t>
            </w:r>
          </w:p>
        </w:tc>
      </w:tr>
      <w:tr w:rsidR="0018512B" w:rsidTr="0018512B">
        <w:trPr>
          <w:cantSplit/>
          <w:trHeight w:val="2150"/>
        </w:trPr>
        <w:tc>
          <w:tcPr>
            <w:tcW w:w="164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b/>
              </w:rPr>
            </w:pPr>
            <w:r w:rsidRPr="0018512B">
              <w:rPr>
                <w:b/>
              </w:rPr>
              <w:t xml:space="preserve">Loss of hearing </w:t>
            </w:r>
          </w:p>
        </w:tc>
        <w:tc>
          <w:tcPr>
            <w:tcW w:w="4843" w:type="dxa"/>
            <w:tcBorders>
              <w:top w:val="single" w:sz="4" w:space="0" w:color="auto"/>
              <w:left w:val="single" w:sz="4" w:space="0" w:color="auto"/>
              <w:bottom w:val="single" w:sz="4" w:space="0" w:color="auto"/>
              <w:right w:val="single" w:sz="4" w:space="0" w:color="auto"/>
            </w:tcBorders>
            <w:hideMark/>
          </w:tcPr>
          <w:p w:rsidR="0018512B" w:rsidRDefault="0018512B" w:rsidP="0018512B">
            <w:pPr>
              <w:pStyle w:val="BulletList1"/>
              <w:rPr>
                <w:szCs w:val="20"/>
              </w:rPr>
            </w:pPr>
            <w:r>
              <w:t>Hearing or understanding what people say to them, e.g. instructions, replies to questions</w:t>
            </w:r>
          </w:p>
          <w:p w:rsidR="0018512B" w:rsidRDefault="0018512B" w:rsidP="0018512B">
            <w:pPr>
              <w:pStyle w:val="BulletList1"/>
            </w:pPr>
            <w:r>
              <w:t>Hearing may be even more difficult in a noisy restaurant</w:t>
            </w:r>
          </w:p>
        </w:tc>
        <w:tc>
          <w:tcPr>
            <w:tcW w:w="7514" w:type="dxa"/>
            <w:tcBorders>
              <w:top w:val="single" w:sz="4" w:space="0" w:color="auto"/>
              <w:left w:val="single" w:sz="4" w:space="0" w:color="auto"/>
              <w:bottom w:val="single" w:sz="4" w:space="0" w:color="auto"/>
              <w:right w:val="single" w:sz="4" w:space="0" w:color="auto"/>
            </w:tcBorders>
            <w:hideMark/>
          </w:tcPr>
          <w:p w:rsidR="0018512B" w:rsidRDefault="0018512B" w:rsidP="0018512B">
            <w:pPr>
              <w:pStyle w:val="Body"/>
              <w:rPr>
                <w:szCs w:val="20"/>
              </w:rPr>
            </w:pPr>
            <w:r>
              <w:t>To get someone’s attention, tap them lightly on the shoulder.</w:t>
            </w:r>
          </w:p>
          <w:p w:rsidR="0018512B" w:rsidRDefault="0018512B" w:rsidP="0018512B">
            <w:pPr>
              <w:pStyle w:val="Body"/>
            </w:pPr>
            <w:r>
              <w:t>Speak clearly and face the person so they can lip read.</w:t>
            </w:r>
          </w:p>
          <w:p w:rsidR="0018512B" w:rsidRDefault="0018512B" w:rsidP="0018512B">
            <w:pPr>
              <w:pStyle w:val="Body"/>
            </w:pPr>
            <w:r>
              <w:t>Do not shout.</w:t>
            </w:r>
          </w:p>
          <w:p w:rsidR="0018512B" w:rsidRDefault="0018512B" w:rsidP="0018512B">
            <w:pPr>
              <w:pStyle w:val="Body"/>
            </w:pPr>
            <w:r>
              <w:t>You could write down your message.</w:t>
            </w:r>
          </w:p>
        </w:tc>
      </w:tr>
      <w:tr w:rsidR="0018512B" w:rsidTr="0018512B">
        <w:trPr>
          <w:cantSplit/>
        </w:trPr>
        <w:tc>
          <w:tcPr>
            <w:tcW w:w="164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b/>
              </w:rPr>
            </w:pPr>
            <w:r w:rsidRPr="0018512B">
              <w:rPr>
                <w:b/>
              </w:rPr>
              <w:t xml:space="preserve">Mobility disability </w:t>
            </w:r>
          </w:p>
        </w:tc>
        <w:tc>
          <w:tcPr>
            <w:tcW w:w="4843" w:type="dxa"/>
            <w:tcBorders>
              <w:top w:val="single" w:sz="4" w:space="0" w:color="auto"/>
              <w:left w:val="single" w:sz="4" w:space="0" w:color="auto"/>
              <w:bottom w:val="single" w:sz="4" w:space="0" w:color="auto"/>
              <w:right w:val="single" w:sz="4" w:space="0" w:color="auto"/>
            </w:tcBorders>
            <w:hideMark/>
          </w:tcPr>
          <w:p w:rsidR="0018512B" w:rsidRDefault="0018512B" w:rsidP="0018512B">
            <w:pPr>
              <w:pStyle w:val="BulletList1"/>
              <w:rPr>
                <w:szCs w:val="20"/>
              </w:rPr>
            </w:pPr>
            <w:r>
              <w:t>Gripping or holding small objects</w:t>
            </w:r>
          </w:p>
          <w:p w:rsidR="0018512B" w:rsidRDefault="0018512B" w:rsidP="0018512B">
            <w:pPr>
              <w:pStyle w:val="BulletList1"/>
            </w:pPr>
            <w:r>
              <w:t>Walking or standing for long periods</w:t>
            </w:r>
          </w:p>
          <w:p w:rsidR="0018512B" w:rsidRDefault="0018512B" w:rsidP="0018512B">
            <w:pPr>
              <w:pStyle w:val="BulletList1"/>
            </w:pPr>
            <w:r>
              <w:t>Moving luggage</w:t>
            </w:r>
          </w:p>
          <w:p w:rsidR="0018512B" w:rsidRDefault="0018512B" w:rsidP="0018512B">
            <w:pPr>
              <w:pStyle w:val="BulletList1"/>
            </w:pPr>
            <w:r>
              <w:t>Getting in and out of lifts</w:t>
            </w:r>
          </w:p>
          <w:p w:rsidR="0018512B" w:rsidRDefault="0018512B" w:rsidP="0018512B">
            <w:pPr>
              <w:pStyle w:val="BulletList1"/>
            </w:pPr>
            <w:r>
              <w:t>Getting in and out of vehicles</w:t>
            </w:r>
          </w:p>
          <w:p w:rsidR="0018512B" w:rsidRDefault="0018512B" w:rsidP="0018512B">
            <w:pPr>
              <w:pStyle w:val="BulletList1"/>
            </w:pPr>
            <w:r>
              <w:t>Going through automatic doors</w:t>
            </w:r>
          </w:p>
          <w:p w:rsidR="0018512B" w:rsidRDefault="0018512B" w:rsidP="0018512B">
            <w:pPr>
              <w:pStyle w:val="BulletList1"/>
            </w:pPr>
            <w:r>
              <w:t>Walking up stairs</w:t>
            </w:r>
          </w:p>
          <w:p w:rsidR="0018512B" w:rsidRDefault="0018512B" w:rsidP="0018512B">
            <w:pPr>
              <w:pStyle w:val="BulletList1"/>
            </w:pPr>
            <w:r>
              <w:t>Opening doors</w:t>
            </w:r>
          </w:p>
          <w:p w:rsidR="0018512B" w:rsidRDefault="0018512B" w:rsidP="0018512B">
            <w:pPr>
              <w:pStyle w:val="BulletList1"/>
            </w:pPr>
            <w:r>
              <w:t>Using public toilets</w:t>
            </w:r>
          </w:p>
        </w:tc>
        <w:tc>
          <w:tcPr>
            <w:tcW w:w="7514" w:type="dxa"/>
            <w:tcBorders>
              <w:top w:val="single" w:sz="4" w:space="0" w:color="auto"/>
              <w:left w:val="single" w:sz="4" w:space="0" w:color="auto"/>
              <w:bottom w:val="single" w:sz="4" w:space="0" w:color="auto"/>
              <w:right w:val="single" w:sz="4" w:space="0" w:color="auto"/>
            </w:tcBorders>
            <w:hideMark/>
          </w:tcPr>
          <w:p w:rsidR="0018512B" w:rsidRDefault="0018512B" w:rsidP="0018512B">
            <w:pPr>
              <w:pStyle w:val="Body"/>
              <w:rPr>
                <w:szCs w:val="20"/>
              </w:rPr>
            </w:pPr>
            <w:r>
              <w:t>Offer assistance but wait until it is accepted before going ahead.</w:t>
            </w:r>
          </w:p>
          <w:p w:rsidR="0018512B" w:rsidRDefault="0018512B" w:rsidP="0018512B">
            <w:pPr>
              <w:pStyle w:val="Body"/>
            </w:pPr>
            <w:r>
              <w:t>Place yourself at the level of person in a wheelchair or on crutches when talking to them.</w:t>
            </w:r>
          </w:p>
          <w:p w:rsidR="0018512B" w:rsidRDefault="0018512B" w:rsidP="0018512B">
            <w:pPr>
              <w:pStyle w:val="Body"/>
            </w:pPr>
            <w:r>
              <w:t>Make sure there are no obstacles in the way of a person’s movement.</w:t>
            </w:r>
          </w:p>
          <w:p w:rsidR="0018512B" w:rsidRDefault="0018512B" w:rsidP="0018512B">
            <w:pPr>
              <w:pStyle w:val="Body"/>
            </w:pPr>
            <w:r>
              <w:t>Point out accessible routes, e.g. ramps and lifts.</w:t>
            </w:r>
          </w:p>
          <w:p w:rsidR="0018512B" w:rsidRDefault="0018512B" w:rsidP="0018512B">
            <w:pPr>
              <w:pStyle w:val="Body"/>
            </w:pPr>
            <w:r>
              <w:t>Don’t touch a person’s equipment without asking.</w:t>
            </w:r>
          </w:p>
        </w:tc>
      </w:tr>
      <w:tr w:rsidR="0018512B" w:rsidTr="0018512B">
        <w:trPr>
          <w:cantSplit/>
        </w:trPr>
        <w:tc>
          <w:tcPr>
            <w:tcW w:w="164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b/>
              </w:rPr>
            </w:pPr>
            <w:r w:rsidRPr="0018512B">
              <w:rPr>
                <w:b/>
              </w:rPr>
              <w:lastRenderedPageBreak/>
              <w:t>Speech disability</w:t>
            </w:r>
          </w:p>
        </w:tc>
        <w:tc>
          <w:tcPr>
            <w:tcW w:w="4843" w:type="dxa"/>
            <w:tcBorders>
              <w:top w:val="single" w:sz="4" w:space="0" w:color="auto"/>
              <w:left w:val="single" w:sz="4" w:space="0" w:color="auto"/>
              <w:bottom w:val="single" w:sz="4" w:space="0" w:color="auto"/>
              <w:right w:val="single" w:sz="4" w:space="0" w:color="auto"/>
            </w:tcBorders>
            <w:hideMark/>
          </w:tcPr>
          <w:p w:rsidR="0018512B" w:rsidRDefault="0018512B" w:rsidP="0018512B">
            <w:pPr>
              <w:pStyle w:val="BulletList1"/>
            </w:pPr>
            <w:r>
              <w:t>Communicating what they want to say, e.g. ordering meals or asking questions at reception</w:t>
            </w:r>
          </w:p>
        </w:tc>
        <w:tc>
          <w:tcPr>
            <w:tcW w:w="7514" w:type="dxa"/>
            <w:tcBorders>
              <w:top w:val="single" w:sz="4" w:space="0" w:color="auto"/>
              <w:left w:val="single" w:sz="4" w:space="0" w:color="auto"/>
              <w:bottom w:val="single" w:sz="4" w:space="0" w:color="auto"/>
              <w:right w:val="single" w:sz="4" w:space="0" w:color="auto"/>
            </w:tcBorders>
            <w:hideMark/>
          </w:tcPr>
          <w:p w:rsidR="0018512B" w:rsidRDefault="0018512B" w:rsidP="0018512B">
            <w:pPr>
              <w:pStyle w:val="Body"/>
              <w:rPr>
                <w:szCs w:val="20"/>
              </w:rPr>
            </w:pPr>
            <w:r>
              <w:t>Listen attentively and wait for the person to finish. Don’t finish sentences for the person.</w:t>
            </w:r>
          </w:p>
          <w:p w:rsidR="0018512B" w:rsidRDefault="0018512B" w:rsidP="0018512B">
            <w:pPr>
              <w:pStyle w:val="Body"/>
            </w:pPr>
            <w:r>
              <w:t>Try to ask questions that need short (yes/no) answers.</w:t>
            </w:r>
          </w:p>
          <w:p w:rsidR="0018512B" w:rsidRDefault="0018512B" w:rsidP="0018512B">
            <w:pPr>
              <w:pStyle w:val="Body"/>
            </w:pPr>
            <w:r>
              <w:t>Do not pretend to understand if you haven’t. Repeat what you have understood and then let the person respond.</w:t>
            </w:r>
          </w:p>
          <w:p w:rsidR="0018512B" w:rsidRDefault="0018512B" w:rsidP="0018512B">
            <w:pPr>
              <w:pStyle w:val="Body"/>
            </w:pPr>
            <w:r>
              <w:t>Politely ask a person to repeat a question or message if you don’t understand it.</w:t>
            </w:r>
          </w:p>
          <w:p w:rsidR="0018512B" w:rsidRDefault="0018512B" w:rsidP="0018512B">
            <w:pPr>
              <w:pStyle w:val="Body"/>
            </w:pPr>
            <w:r>
              <w:t xml:space="preserve">If they are using a speech board or other communication device such as an </w:t>
            </w:r>
            <w:proofErr w:type="spellStart"/>
            <w:r>
              <w:t>iPad</w:t>
            </w:r>
            <w:proofErr w:type="spellEnd"/>
            <w:r>
              <w:t xml:space="preserve">, wait for the person to key in the message before you respond. </w:t>
            </w:r>
          </w:p>
        </w:tc>
      </w:tr>
      <w:tr w:rsidR="0018512B" w:rsidTr="0018512B">
        <w:trPr>
          <w:cantSplit/>
        </w:trPr>
        <w:tc>
          <w:tcPr>
            <w:tcW w:w="164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b/>
              </w:rPr>
            </w:pPr>
            <w:r w:rsidRPr="0018512B">
              <w:rPr>
                <w:b/>
              </w:rPr>
              <w:t xml:space="preserve">Intellectual disability </w:t>
            </w:r>
          </w:p>
        </w:tc>
        <w:tc>
          <w:tcPr>
            <w:tcW w:w="4843" w:type="dxa"/>
            <w:tcBorders>
              <w:top w:val="single" w:sz="4" w:space="0" w:color="auto"/>
              <w:left w:val="single" w:sz="4" w:space="0" w:color="auto"/>
              <w:bottom w:val="single" w:sz="4" w:space="0" w:color="auto"/>
              <w:right w:val="single" w:sz="4" w:space="0" w:color="auto"/>
            </w:tcBorders>
            <w:hideMark/>
          </w:tcPr>
          <w:p w:rsidR="0018512B" w:rsidRDefault="0018512B" w:rsidP="0018512B">
            <w:pPr>
              <w:pStyle w:val="BulletList1"/>
              <w:rPr>
                <w:szCs w:val="20"/>
              </w:rPr>
            </w:pPr>
            <w:r>
              <w:t>Communicating what they want to say</w:t>
            </w:r>
          </w:p>
          <w:p w:rsidR="0018512B" w:rsidRDefault="0018512B" w:rsidP="0018512B">
            <w:pPr>
              <w:pStyle w:val="BulletList1"/>
            </w:pPr>
            <w:r>
              <w:t>Concentrating in unfamiliar surroundings</w:t>
            </w:r>
          </w:p>
          <w:p w:rsidR="0018512B" w:rsidRDefault="0018512B" w:rsidP="0018512B">
            <w:pPr>
              <w:pStyle w:val="BulletList1"/>
            </w:pPr>
            <w:r>
              <w:t>Difficulty remembering information and solving problems</w:t>
            </w:r>
          </w:p>
        </w:tc>
        <w:tc>
          <w:tcPr>
            <w:tcW w:w="7514" w:type="dxa"/>
            <w:tcBorders>
              <w:top w:val="single" w:sz="4" w:space="0" w:color="auto"/>
              <w:left w:val="single" w:sz="4" w:space="0" w:color="auto"/>
              <w:bottom w:val="single" w:sz="4" w:space="0" w:color="auto"/>
              <w:right w:val="single" w:sz="4" w:space="0" w:color="auto"/>
            </w:tcBorders>
            <w:hideMark/>
          </w:tcPr>
          <w:p w:rsidR="0018512B" w:rsidRDefault="0018512B" w:rsidP="0018512B">
            <w:pPr>
              <w:pStyle w:val="Body"/>
              <w:rPr>
                <w:szCs w:val="20"/>
              </w:rPr>
            </w:pPr>
            <w:r>
              <w:t>If people are accompanied by a carer, talk to the customer, not the carer.</w:t>
            </w:r>
          </w:p>
          <w:p w:rsidR="0018512B" w:rsidRDefault="0018512B" w:rsidP="0018512B">
            <w:pPr>
              <w:pStyle w:val="Body"/>
            </w:pPr>
            <w:r>
              <w:t>Keep your language clear and simple. Do not rush the person or it may confuse them.</w:t>
            </w:r>
          </w:p>
          <w:p w:rsidR="0018512B" w:rsidRDefault="0018512B" w:rsidP="0018512B">
            <w:pPr>
              <w:pStyle w:val="Body"/>
            </w:pPr>
            <w:r>
              <w:t>Be patient. Repeat for understanding if needed.</w:t>
            </w:r>
          </w:p>
        </w:tc>
      </w:tr>
      <w:tr w:rsidR="0018512B" w:rsidTr="0018512B">
        <w:trPr>
          <w:cantSplit/>
        </w:trPr>
        <w:tc>
          <w:tcPr>
            <w:tcW w:w="164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b/>
              </w:rPr>
            </w:pPr>
            <w:r w:rsidRPr="0018512B">
              <w:rPr>
                <w:b/>
              </w:rPr>
              <w:t>Mental health problems e.g. anxiety disorders, phobias or depression</w:t>
            </w:r>
          </w:p>
        </w:tc>
        <w:tc>
          <w:tcPr>
            <w:tcW w:w="4843" w:type="dxa"/>
            <w:tcBorders>
              <w:top w:val="single" w:sz="4" w:space="0" w:color="auto"/>
              <w:left w:val="single" w:sz="4" w:space="0" w:color="auto"/>
              <w:bottom w:val="single" w:sz="4" w:space="0" w:color="auto"/>
              <w:right w:val="single" w:sz="4" w:space="0" w:color="auto"/>
            </w:tcBorders>
          </w:tcPr>
          <w:p w:rsidR="0018512B" w:rsidRDefault="0018512B" w:rsidP="0018512B">
            <w:pPr>
              <w:pStyle w:val="BulletList1"/>
              <w:rPr>
                <w:szCs w:val="20"/>
              </w:rPr>
            </w:pPr>
            <w:r>
              <w:t>Concentrating in unfamiliar surroundings</w:t>
            </w:r>
          </w:p>
          <w:p w:rsidR="0018512B" w:rsidRDefault="0018512B" w:rsidP="0018512B">
            <w:pPr>
              <w:pStyle w:val="BulletList1"/>
            </w:pPr>
            <w:r>
              <w:t>Restlessness</w:t>
            </w:r>
          </w:p>
          <w:p w:rsidR="0018512B" w:rsidRDefault="0018512B" w:rsidP="0018512B">
            <w:pPr>
              <w:pStyle w:val="BulletList1"/>
            </w:pPr>
            <w:r>
              <w:t>Anxiety</w:t>
            </w:r>
          </w:p>
        </w:tc>
        <w:tc>
          <w:tcPr>
            <w:tcW w:w="7514" w:type="dxa"/>
            <w:tcBorders>
              <w:top w:val="single" w:sz="4" w:space="0" w:color="auto"/>
              <w:left w:val="single" w:sz="4" w:space="0" w:color="auto"/>
              <w:bottom w:val="single" w:sz="4" w:space="0" w:color="auto"/>
              <w:right w:val="single" w:sz="4" w:space="0" w:color="auto"/>
            </w:tcBorders>
            <w:hideMark/>
          </w:tcPr>
          <w:p w:rsidR="0018512B" w:rsidRDefault="0018512B" w:rsidP="0018512B">
            <w:pPr>
              <w:pStyle w:val="Body"/>
              <w:rPr>
                <w:szCs w:val="20"/>
              </w:rPr>
            </w:pPr>
            <w:r>
              <w:t>Be respectful to the person.</w:t>
            </w:r>
          </w:p>
          <w:p w:rsidR="0018512B" w:rsidRDefault="0018512B" w:rsidP="0018512B">
            <w:pPr>
              <w:pStyle w:val="Body"/>
            </w:pPr>
            <w:r>
              <w:t>Do not assume people with mental health problems are ‘stupid’.</w:t>
            </w:r>
          </w:p>
          <w:p w:rsidR="0018512B" w:rsidRDefault="0018512B" w:rsidP="0018512B">
            <w:pPr>
              <w:pStyle w:val="Body"/>
            </w:pPr>
            <w:r>
              <w:t>Respect a person’s personal space.</w:t>
            </w:r>
          </w:p>
          <w:p w:rsidR="0018512B" w:rsidRDefault="0018512B" w:rsidP="0018512B">
            <w:pPr>
              <w:pStyle w:val="Body"/>
            </w:pPr>
            <w:r>
              <w:t>Although most mental health problems are not connected with violence, call for help (police, security, or colleagues) if you feel physically threatened or need help.</w:t>
            </w:r>
          </w:p>
        </w:tc>
      </w:tr>
    </w:tbl>
    <w:p w:rsidR="0018512B" w:rsidRDefault="0018512B">
      <w:pPr>
        <w:spacing w:after="200" w:line="276" w:lineRule="auto"/>
        <w:sectPr w:rsidR="0018512B" w:rsidSect="0018512B">
          <w:footerReference w:type="even" r:id="rId19"/>
          <w:footerReference w:type="default" r:id="rId20"/>
          <w:pgSz w:w="16838" w:h="11906" w:orient="landscape"/>
          <w:pgMar w:top="1440" w:right="1440" w:bottom="1440" w:left="1440" w:header="709" w:footer="709" w:gutter="0"/>
          <w:cols w:space="720"/>
          <w:docGrid w:linePitch="326"/>
        </w:sectPr>
      </w:pPr>
    </w:p>
    <w:p w:rsidR="0018512B" w:rsidRDefault="0018512B" w:rsidP="0018512B">
      <w:pPr>
        <w:pStyle w:val="Body"/>
      </w:pPr>
      <w:r w:rsidRPr="0018512B">
        <w:rPr>
          <w:b/>
        </w:rPr>
        <w:lastRenderedPageBreak/>
        <w:t xml:space="preserve">Extension activity: </w:t>
      </w:r>
      <w:r>
        <w:t>You can make a difference (DVD)</w:t>
      </w:r>
    </w:p>
    <w:p w:rsidR="0018512B" w:rsidRDefault="0018512B" w:rsidP="0018512B">
      <w:pPr>
        <w:pStyle w:val="Body"/>
      </w:pPr>
      <w:r>
        <w:t>Watching this DVD could help learners add some extra points to the table in Activity 6.</w:t>
      </w:r>
    </w:p>
    <w:p w:rsidR="003C013C" w:rsidRPr="005D022D" w:rsidRDefault="003C013C" w:rsidP="003A3FF3">
      <w:pPr>
        <w:pStyle w:val="ActivityHead"/>
      </w:pPr>
      <w:bookmarkStart w:id="14" w:name="_Toc328763515"/>
      <w:r w:rsidRPr="005D022D">
        <w:t>Activity 7</w:t>
      </w:r>
      <w:r w:rsidR="003A3FF3">
        <w:tab/>
      </w:r>
      <w:r w:rsidR="0018512B">
        <w:t>Signs and symbols</w:t>
      </w:r>
      <w:bookmarkEnd w:id="14"/>
      <w:r w:rsidR="0018512B">
        <w:t xml:space="preserve"> </w:t>
      </w:r>
    </w:p>
    <w:p w:rsidR="0018512B" w:rsidRDefault="0018512B" w:rsidP="0018512B">
      <w:pPr>
        <w:pStyle w:val="Body"/>
        <w:spacing w:before="120"/>
      </w:pPr>
      <w:r>
        <w:t>If learners are not in the workplace, they could walk around a local shopping centre or other public building and look for signs which are designed to help people with a disability. If they have cameras on their phones they could take photos to show the group.</w:t>
      </w:r>
    </w:p>
    <w:p w:rsidR="003C013C" w:rsidRPr="005D022D" w:rsidRDefault="003C013C" w:rsidP="003A3FF3">
      <w:pPr>
        <w:pStyle w:val="ActivityHead"/>
      </w:pPr>
      <w:bookmarkStart w:id="15" w:name="_Toc328763516"/>
      <w:r w:rsidRPr="005D022D">
        <w:t>Activity 8</w:t>
      </w:r>
      <w:r w:rsidR="003A3FF3">
        <w:t xml:space="preserve"> </w:t>
      </w:r>
      <w:r w:rsidR="003A3FF3">
        <w:tab/>
      </w:r>
      <w:r w:rsidR="0018512B">
        <w:t>Find out about another culture</w:t>
      </w:r>
      <w:bookmarkEnd w:id="15"/>
    </w:p>
    <w:p w:rsidR="0018512B" w:rsidRDefault="0018512B" w:rsidP="0018512B">
      <w:pPr>
        <w:pStyle w:val="Body"/>
        <w:spacing w:before="120"/>
      </w:pPr>
      <w:r w:rsidRPr="0018512B">
        <w:rPr>
          <w:b/>
        </w:rPr>
        <w:t>Note:</w:t>
      </w:r>
      <w:r>
        <w:t xml:space="preserve"> There is a similar activity in the </w:t>
      </w:r>
      <w:r w:rsidRPr="0018512B">
        <w:rPr>
          <w:i/>
        </w:rPr>
        <w:t>SITXCOM001A Work with colleagues and customers</w:t>
      </w:r>
      <w:r>
        <w:t xml:space="preserve"> learner workbook. You can do one or the other and use it as assessment evidence for both </w:t>
      </w:r>
      <w:proofErr w:type="gramStart"/>
      <w:r>
        <w:t>units .</w:t>
      </w:r>
      <w:proofErr w:type="gramEnd"/>
    </w:p>
    <w:p w:rsidR="0018512B" w:rsidRDefault="0018512B" w:rsidP="0018512B">
      <w:pPr>
        <w:pStyle w:val="Body"/>
      </w:pPr>
      <w:r>
        <w:t>This activity will help make learners aware of cultural attributes of specific groups that may be visiting Australia and information that may help them develop acceptance and understanding.</w:t>
      </w:r>
    </w:p>
    <w:p w:rsidR="0018512B" w:rsidRDefault="0018512B" w:rsidP="0018512B">
      <w:pPr>
        <w:pStyle w:val="Body"/>
      </w:pPr>
      <w:r>
        <w:t xml:space="preserve">If possible, break up learners into small groups or pairs so that all the countries are covered. Learners may need help with basic research skills and recording of information. </w:t>
      </w:r>
    </w:p>
    <w:p w:rsidR="0018512B" w:rsidRDefault="0018512B" w:rsidP="0018512B">
      <w:pPr>
        <w:pStyle w:val="Body"/>
      </w:pPr>
      <w:r>
        <w:t>The focus is not on finding information for every heading, but on learning something and changing attitudes. You can reduce the number of headings or change the headings to suit the needs of the group.</w:t>
      </w:r>
    </w:p>
    <w:p w:rsidR="0018512B" w:rsidRDefault="0018512B" w:rsidP="0018512B">
      <w:pPr>
        <w:pStyle w:val="Body"/>
      </w:pPr>
      <w:r>
        <w:t xml:space="preserve">Have learners share what they find.  You could ask learners to compare some aspects of all the countries researched. For example, ask, ‘How do you greet people in </w:t>
      </w:r>
      <w:proofErr w:type="spellStart"/>
      <w:r>
        <w:t>xxxx</w:t>
      </w:r>
      <w:proofErr w:type="spellEnd"/>
      <w:r>
        <w:t xml:space="preserve">? Is that the same as or different from </w:t>
      </w:r>
      <w:proofErr w:type="spellStart"/>
      <w:r>
        <w:t>xxxxx</w:t>
      </w:r>
      <w:proofErr w:type="spellEnd"/>
      <w:r>
        <w:t>?’</w:t>
      </w:r>
    </w:p>
    <w:p w:rsidR="00D20E31" w:rsidRDefault="0018512B" w:rsidP="0018512B">
      <w:pPr>
        <w:pStyle w:val="Body"/>
      </w:pPr>
      <w:r>
        <w:t>Some suggested resources:</w:t>
      </w:r>
    </w:p>
    <w:p w:rsidR="0018512B" w:rsidRDefault="0018512B" w:rsidP="0018512B">
      <w:pPr>
        <w:pStyle w:val="BulletList1"/>
      </w:pPr>
      <w:r>
        <w:rPr>
          <w:i/>
        </w:rPr>
        <w:t>Cultural sensitivity</w:t>
      </w:r>
      <w:r>
        <w:t xml:space="preserve"> booklet, by the University of Newcastle, &lt;</w:t>
      </w:r>
      <w:r w:rsidRPr="0018512B">
        <w:rPr>
          <w:rFonts w:eastAsiaTheme="majorEastAsia"/>
        </w:rPr>
        <w:t>http://www.newcastle.edu.au/Resources/Divisions/Academic/Equity%20and%20Diversity/Documents/cultural_sensitivity_book.pdf</w:t>
      </w:r>
      <w:r>
        <w:t>&gt;.</w:t>
      </w:r>
    </w:p>
    <w:p w:rsidR="0018512B" w:rsidRDefault="0018512B" w:rsidP="0018512B">
      <w:pPr>
        <w:pStyle w:val="BulletList1"/>
      </w:pPr>
      <w:r>
        <w:t>This booklet contains information on the correct ways of behaving when dealing with people from China, India, Japan, Korea, Malaysia, Saudi Arabia and Singapore.</w:t>
      </w:r>
    </w:p>
    <w:p w:rsidR="0018512B" w:rsidRDefault="0018512B" w:rsidP="0018512B">
      <w:pPr>
        <w:pStyle w:val="BulletList1"/>
      </w:pPr>
      <w:r>
        <w:t>&lt;http://www.culturecrossing.net/&gt;</w:t>
      </w:r>
    </w:p>
    <w:p w:rsidR="0018512B" w:rsidRDefault="0018512B" w:rsidP="0018512B">
      <w:pPr>
        <w:pStyle w:val="BulletList1"/>
      </w:pPr>
      <w:r>
        <w:t>&lt;http://www.buzzle.com/articles/world-cultures-heritage/&gt;</w:t>
      </w:r>
    </w:p>
    <w:p w:rsidR="0018512B" w:rsidRDefault="0018512B" w:rsidP="0018512B">
      <w:pPr>
        <w:pStyle w:val="BulletList1"/>
      </w:pPr>
      <w:r>
        <w:t>&lt;http://www.everyculture.com/&gt;</w:t>
      </w:r>
    </w:p>
    <w:p w:rsidR="0018512B" w:rsidRDefault="0018512B" w:rsidP="0018512B">
      <w:pPr>
        <w:pStyle w:val="BulletList1"/>
      </w:pPr>
      <w:r>
        <w:t>&lt;http://www.kwintessential.co.uk/resources/country-profiles.html</w:t>
      </w:r>
      <w:r>
        <w:rPr>
          <w:rStyle w:val="Hyperlink"/>
          <w:rFonts w:eastAsiaTheme="majorEastAsia"/>
        </w:rPr>
        <w:t>&gt;</w:t>
      </w:r>
    </w:p>
    <w:p w:rsidR="0018512B" w:rsidRDefault="0018512B" w:rsidP="0018512B">
      <w:pPr>
        <w:pStyle w:val="BulletList1"/>
      </w:pPr>
      <w:r>
        <w:t>&lt;http://www.intercultures.ca/cil-cai/countryinsights-apercuspays-eng.asp</w:t>
      </w:r>
      <w:r>
        <w:rPr>
          <w:rStyle w:val="Hyperlink"/>
          <w:rFonts w:eastAsiaTheme="majorEastAsia"/>
        </w:rPr>
        <w:t>&gt;</w:t>
      </w:r>
    </w:p>
    <w:p w:rsidR="0018512B" w:rsidRDefault="0018512B">
      <w:pPr>
        <w:spacing w:after="200" w:line="276" w:lineRule="auto"/>
        <w:rPr>
          <w:rFonts w:ascii="Century Gothic" w:hAnsi="Century Gothic" w:cs="Arial"/>
          <w:b/>
          <w:i/>
          <w:noProof/>
          <w:sz w:val="22"/>
          <w:szCs w:val="26"/>
          <w:lang w:eastAsia="en-AU"/>
        </w:rPr>
      </w:pPr>
      <w:r>
        <w:br w:type="page"/>
      </w:r>
    </w:p>
    <w:p w:rsidR="003C013C" w:rsidRPr="005D022D" w:rsidRDefault="003C013C" w:rsidP="003A3FF3">
      <w:pPr>
        <w:pStyle w:val="ActivityHead"/>
      </w:pPr>
      <w:bookmarkStart w:id="16" w:name="_Toc328763517"/>
      <w:r w:rsidRPr="005D022D">
        <w:lastRenderedPageBreak/>
        <w:t>Activity 9</w:t>
      </w:r>
      <w:r w:rsidR="003A3FF3">
        <w:tab/>
      </w:r>
      <w:r w:rsidR="0018512B">
        <w:t>Using your cultural knowledge</w:t>
      </w:r>
      <w:bookmarkEnd w:id="16"/>
    </w:p>
    <w:p w:rsidR="000E2A0E" w:rsidRPr="00826533" w:rsidRDefault="0018512B" w:rsidP="00826533">
      <w:pPr>
        <w:pStyle w:val="Body"/>
        <w:spacing w:before="120"/>
      </w:pPr>
      <w:r w:rsidRPr="0018512B">
        <w:t>Use the information researched for the previous activity to help answer these questions. If there are gaps in learners’ information, the trainer can supply responses.</w:t>
      </w:r>
    </w:p>
    <w:p w:rsidR="003C013C" w:rsidRPr="005D022D" w:rsidRDefault="003C013C" w:rsidP="003A3FF3">
      <w:pPr>
        <w:pStyle w:val="ActivityHead"/>
      </w:pPr>
      <w:bookmarkStart w:id="17" w:name="_Toc328763518"/>
      <w:r w:rsidRPr="005D022D">
        <w:t>Activity 10</w:t>
      </w:r>
      <w:r w:rsidR="003A3FF3">
        <w:tab/>
      </w:r>
      <w:r w:rsidR="0018512B">
        <w:t>What do we mean by ‘respect’?</w:t>
      </w:r>
      <w:bookmarkEnd w:id="17"/>
    </w:p>
    <w:p w:rsidR="0018512B" w:rsidRDefault="0018512B" w:rsidP="0018512B">
      <w:pPr>
        <w:pStyle w:val="Body"/>
        <w:spacing w:before="120"/>
      </w:pPr>
      <w:r>
        <w:t xml:space="preserve">This kind of disclosure may be challenging to some people, so you should ask for willing volunteers to report to the whole group. </w:t>
      </w:r>
    </w:p>
    <w:p w:rsidR="00826533" w:rsidRPr="00064406" w:rsidRDefault="0018512B" w:rsidP="0018512B">
      <w:pPr>
        <w:pStyle w:val="Body"/>
        <w:spacing w:before="120"/>
      </w:pPr>
      <w:r>
        <w:t>Help learners to discuss the questions in small groups. Help them examine personal experiences of being treated well or badly and translate that into respectful behaviour towards others.</w:t>
      </w:r>
    </w:p>
    <w:p w:rsidR="003C013C" w:rsidRPr="005D022D" w:rsidRDefault="003C013C" w:rsidP="003A3FF3">
      <w:pPr>
        <w:pStyle w:val="ActivityHead"/>
      </w:pPr>
      <w:bookmarkStart w:id="18" w:name="_Toc328763519"/>
      <w:r w:rsidRPr="005D022D">
        <w:t>Activity 11</w:t>
      </w:r>
      <w:r w:rsidR="003A3FF3">
        <w:t xml:space="preserve"> </w:t>
      </w:r>
      <w:r w:rsidR="003A3FF3">
        <w:tab/>
      </w:r>
      <w:r w:rsidR="0018512B">
        <w:t>Some ways to show respect</w:t>
      </w:r>
      <w:bookmarkEnd w:id="18"/>
    </w:p>
    <w:p w:rsidR="0018512B" w:rsidRDefault="0018512B" w:rsidP="0018512B">
      <w:pPr>
        <w:pStyle w:val="Body"/>
        <w:spacing w:before="120"/>
      </w:pPr>
      <w:r>
        <w:t>Focus on concrete actions.</w:t>
      </w:r>
    </w:p>
    <w:p w:rsidR="0018512B" w:rsidRDefault="0018512B" w:rsidP="0018512B">
      <w:pPr>
        <w:pStyle w:val="Body"/>
      </w:pPr>
      <w:r>
        <w:t>Write group suggestions on whiteboard and learners can copy them down.</w:t>
      </w:r>
    </w:p>
    <w:p w:rsidR="0018512B" w:rsidRDefault="0018512B" w:rsidP="0018512B">
      <w:pPr>
        <w:pStyle w:val="Body"/>
      </w:pPr>
      <w:r>
        <w:t>They may include things like this:</w:t>
      </w:r>
    </w:p>
    <w:p w:rsidR="0018512B" w:rsidRPr="0018512B" w:rsidRDefault="0018512B" w:rsidP="0018512B">
      <w:pPr>
        <w:pStyle w:val="BulletList1"/>
      </w:pPr>
      <w:r w:rsidRPr="0018512B">
        <w:t>Be friendly – smile, greet people, offer help or advice, welcome new workmates, help new workmates feel part of the group</w:t>
      </w:r>
    </w:p>
    <w:p w:rsidR="0018512B" w:rsidRPr="0018512B" w:rsidRDefault="0018512B" w:rsidP="0018512B">
      <w:pPr>
        <w:pStyle w:val="BulletList1"/>
      </w:pPr>
      <w:r w:rsidRPr="0018512B">
        <w:t>Use polite words e.g. Please and thank you</w:t>
      </w:r>
    </w:p>
    <w:p w:rsidR="0018512B" w:rsidRPr="0018512B" w:rsidRDefault="0018512B" w:rsidP="0018512B">
      <w:pPr>
        <w:pStyle w:val="BulletList1"/>
      </w:pPr>
      <w:r w:rsidRPr="0018512B">
        <w:t>Help people when you can see they need it</w:t>
      </w:r>
    </w:p>
    <w:p w:rsidR="0018512B" w:rsidRPr="0018512B" w:rsidRDefault="0018512B" w:rsidP="0018512B">
      <w:pPr>
        <w:pStyle w:val="BulletList1"/>
      </w:pPr>
      <w:r w:rsidRPr="0018512B">
        <w:t>Listen to people when they are upset</w:t>
      </w:r>
    </w:p>
    <w:p w:rsidR="0018512B" w:rsidRPr="0018512B" w:rsidRDefault="0018512B" w:rsidP="0018512B">
      <w:pPr>
        <w:pStyle w:val="BulletList1"/>
      </w:pPr>
      <w:r w:rsidRPr="0018512B">
        <w:t>Use simple English and speak clearly to people who don’t speak English well</w:t>
      </w:r>
    </w:p>
    <w:p w:rsidR="0018512B" w:rsidRPr="0018512B" w:rsidRDefault="0018512B" w:rsidP="0018512B">
      <w:pPr>
        <w:pStyle w:val="BulletList1"/>
      </w:pPr>
      <w:r w:rsidRPr="0018512B">
        <w:t>If people cannot understand you, say it again in a different way, be patient</w:t>
      </w:r>
    </w:p>
    <w:p w:rsidR="0018512B" w:rsidRPr="0018512B" w:rsidRDefault="0018512B" w:rsidP="0018512B">
      <w:pPr>
        <w:pStyle w:val="BulletList1"/>
      </w:pPr>
      <w:r w:rsidRPr="0018512B">
        <w:t>Don’t make fun of people or gossip about them or play practical jokes on them</w:t>
      </w:r>
    </w:p>
    <w:p w:rsidR="0018512B" w:rsidRPr="0018512B" w:rsidRDefault="0018512B" w:rsidP="0018512B">
      <w:pPr>
        <w:pStyle w:val="BulletList1"/>
      </w:pPr>
      <w:r w:rsidRPr="0018512B">
        <w:t>Never make insulting remarks about people, even if you think they cannot understand or hear you</w:t>
      </w:r>
    </w:p>
    <w:p w:rsidR="0018512B" w:rsidRPr="0018512B" w:rsidRDefault="0018512B" w:rsidP="0018512B">
      <w:pPr>
        <w:pStyle w:val="BulletList1"/>
      </w:pPr>
      <w:r w:rsidRPr="0018512B">
        <w:t>Never make sexist or racist jokes</w:t>
      </w:r>
    </w:p>
    <w:p w:rsidR="0018512B" w:rsidRPr="0018512B" w:rsidRDefault="0018512B" w:rsidP="0018512B">
      <w:pPr>
        <w:pStyle w:val="BulletList1"/>
      </w:pPr>
      <w:r w:rsidRPr="0018512B">
        <w:t>Treat people as you would like to be treated</w:t>
      </w:r>
    </w:p>
    <w:p w:rsidR="00826533" w:rsidRPr="0018512B" w:rsidRDefault="0018512B" w:rsidP="0018512B">
      <w:pPr>
        <w:pStyle w:val="BulletList1"/>
      </w:pPr>
      <w:r w:rsidRPr="0018512B">
        <w:t xml:space="preserve">Don’t be critical of people doing things in different ways to you e.g. eating, praying, </w:t>
      </w:r>
      <w:proofErr w:type="gramStart"/>
      <w:r w:rsidRPr="0018512B">
        <w:t>dressing</w:t>
      </w:r>
      <w:proofErr w:type="gramEnd"/>
      <w:r w:rsidRPr="0018512B">
        <w:t>. Accept differences.</w:t>
      </w:r>
    </w:p>
    <w:p w:rsidR="0018512B" w:rsidRDefault="0018512B" w:rsidP="0018512B">
      <w:pPr>
        <w:pStyle w:val="Body"/>
        <w:spacing w:before="240"/>
        <w:rPr>
          <w:rFonts w:ascii="Century Gothic" w:hAnsi="Century Gothic"/>
          <w:b/>
          <w:i/>
          <w:noProof/>
          <w:sz w:val="22"/>
          <w:szCs w:val="26"/>
          <w:lang w:eastAsia="en-AU"/>
        </w:rPr>
      </w:pPr>
      <w:r w:rsidRPr="0018512B">
        <w:rPr>
          <w:b/>
        </w:rPr>
        <w:t xml:space="preserve">Extension activity – Poster: </w:t>
      </w:r>
      <w:r>
        <w:t>Choose three points from the list which you think would be useful in your workplace. Make a poster to highlight these points, with an emphasis on how to communicate with international guests.</w:t>
      </w:r>
      <w:r>
        <w:br w:type="page"/>
      </w:r>
    </w:p>
    <w:p w:rsidR="003C013C" w:rsidRPr="005D022D" w:rsidRDefault="003C013C" w:rsidP="003A3FF3">
      <w:pPr>
        <w:pStyle w:val="ActivityHead"/>
      </w:pPr>
      <w:bookmarkStart w:id="19" w:name="_Toc328763520"/>
      <w:r w:rsidRPr="005D022D">
        <w:lastRenderedPageBreak/>
        <w:t>Activity 12</w:t>
      </w:r>
      <w:r w:rsidR="003A3FF3">
        <w:tab/>
      </w:r>
      <w:r w:rsidR="0018512B">
        <w:t>The benefits of respecting others</w:t>
      </w:r>
      <w:bookmarkEnd w:id="19"/>
    </w:p>
    <w:p w:rsidR="0018512B" w:rsidRDefault="0018512B" w:rsidP="0018512B">
      <w:pPr>
        <w:pStyle w:val="Body"/>
        <w:spacing w:before="120" w:after="240"/>
      </w:pPr>
      <w:r>
        <w:t xml:space="preserve">This activity is a quick way of </w:t>
      </w:r>
      <w:proofErr w:type="gramStart"/>
      <w:r>
        <w:t>reinforcing  that</w:t>
      </w:r>
      <w:proofErr w:type="gramEnd"/>
      <w:r>
        <w:t xml:space="preserve"> showing respect is both the right thing to do and practical. Here are suggested responses.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409"/>
      </w:tblGrid>
      <w:tr w:rsidR="0018512B" w:rsidRPr="0018512B" w:rsidTr="0018512B">
        <w:tc>
          <w:tcPr>
            <w:tcW w:w="666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b/>
              </w:rPr>
            </w:pPr>
            <w:r w:rsidRPr="0018512B">
              <w:rPr>
                <w:b/>
              </w:rPr>
              <w:t>If I am respectful of others:</w:t>
            </w:r>
          </w:p>
        </w:tc>
        <w:tc>
          <w:tcPr>
            <w:tcW w:w="2409"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b/>
              </w:rPr>
            </w:pPr>
            <w:r w:rsidRPr="0018512B">
              <w:rPr>
                <w:b/>
              </w:rPr>
              <w:t>What do you think?</w:t>
            </w:r>
          </w:p>
        </w:tc>
      </w:tr>
      <w:tr w:rsidR="0018512B" w:rsidRPr="0018512B" w:rsidTr="0018512B">
        <w:tc>
          <w:tcPr>
            <w:tcW w:w="666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Customers will feel like they matter.</w:t>
            </w:r>
          </w:p>
        </w:tc>
        <w:tc>
          <w:tcPr>
            <w:tcW w:w="2409"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Yes</w:t>
            </w:r>
          </w:p>
        </w:tc>
      </w:tr>
      <w:tr w:rsidR="0018512B" w:rsidRPr="0018512B" w:rsidTr="0018512B">
        <w:tc>
          <w:tcPr>
            <w:tcW w:w="666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People will boss me around.</w:t>
            </w:r>
          </w:p>
        </w:tc>
        <w:tc>
          <w:tcPr>
            <w:tcW w:w="2409"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No</w:t>
            </w:r>
          </w:p>
        </w:tc>
      </w:tr>
      <w:tr w:rsidR="0018512B" w:rsidRPr="0018512B" w:rsidTr="0018512B">
        <w:tc>
          <w:tcPr>
            <w:tcW w:w="666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The workplace will be fairer.</w:t>
            </w:r>
          </w:p>
        </w:tc>
        <w:tc>
          <w:tcPr>
            <w:tcW w:w="2409"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Yes</w:t>
            </w:r>
          </w:p>
        </w:tc>
      </w:tr>
      <w:tr w:rsidR="0018512B" w:rsidRPr="0018512B" w:rsidTr="0018512B">
        <w:tc>
          <w:tcPr>
            <w:tcW w:w="666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I will be obeying the law.</w:t>
            </w:r>
          </w:p>
        </w:tc>
        <w:tc>
          <w:tcPr>
            <w:tcW w:w="2409"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Yes</w:t>
            </w:r>
          </w:p>
        </w:tc>
      </w:tr>
      <w:tr w:rsidR="0018512B" w:rsidRPr="0018512B" w:rsidTr="0018512B">
        <w:tc>
          <w:tcPr>
            <w:tcW w:w="666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I will be following workplace policy.</w:t>
            </w:r>
          </w:p>
        </w:tc>
        <w:tc>
          <w:tcPr>
            <w:tcW w:w="2409"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Yes</w:t>
            </w:r>
          </w:p>
        </w:tc>
      </w:tr>
      <w:tr w:rsidR="0018512B" w:rsidRPr="0018512B" w:rsidTr="0018512B">
        <w:tc>
          <w:tcPr>
            <w:tcW w:w="666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I will get more tips.</w:t>
            </w:r>
          </w:p>
        </w:tc>
        <w:tc>
          <w:tcPr>
            <w:tcW w:w="2409"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Maybe!!!</w:t>
            </w:r>
          </w:p>
        </w:tc>
      </w:tr>
      <w:tr w:rsidR="0018512B" w:rsidRPr="0018512B" w:rsidTr="0018512B">
        <w:tc>
          <w:tcPr>
            <w:tcW w:w="666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People will respect me in return.</w:t>
            </w:r>
          </w:p>
        </w:tc>
        <w:tc>
          <w:tcPr>
            <w:tcW w:w="2409"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Yes</w:t>
            </w:r>
          </w:p>
        </w:tc>
      </w:tr>
      <w:tr w:rsidR="0018512B" w:rsidRPr="0018512B" w:rsidTr="0018512B">
        <w:tc>
          <w:tcPr>
            <w:tcW w:w="666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Going to work will be more enjoyable.</w:t>
            </w:r>
          </w:p>
        </w:tc>
        <w:tc>
          <w:tcPr>
            <w:tcW w:w="2409"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Yes</w:t>
            </w:r>
          </w:p>
        </w:tc>
      </w:tr>
      <w:tr w:rsidR="0018512B" w:rsidRPr="0018512B" w:rsidTr="0018512B">
        <w:tc>
          <w:tcPr>
            <w:tcW w:w="6663"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I’ll get better shifts.</w:t>
            </w:r>
          </w:p>
        </w:tc>
        <w:tc>
          <w:tcPr>
            <w:tcW w:w="2409"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spacing w:before="60" w:after="60"/>
              <w:rPr>
                <w:rFonts w:eastAsiaTheme="minorHAnsi"/>
              </w:rPr>
            </w:pPr>
            <w:r w:rsidRPr="0018512B">
              <w:t>No</w:t>
            </w:r>
          </w:p>
        </w:tc>
      </w:tr>
    </w:tbl>
    <w:p w:rsidR="003C013C" w:rsidRPr="005D022D" w:rsidRDefault="003C013C" w:rsidP="003A3FF3">
      <w:pPr>
        <w:pStyle w:val="ActivityHead"/>
      </w:pPr>
      <w:bookmarkStart w:id="20" w:name="_Toc328763521"/>
      <w:r w:rsidRPr="005D022D">
        <w:t>Activity 13</w:t>
      </w:r>
      <w:r w:rsidR="003A3FF3">
        <w:tab/>
      </w:r>
      <w:r w:rsidR="0018512B">
        <w:t>Fact or stereotype</w:t>
      </w:r>
      <w:bookmarkEnd w:id="20"/>
    </w:p>
    <w:p w:rsidR="00D20E31" w:rsidRDefault="0018512B" w:rsidP="00D20E31">
      <w:pPr>
        <w:pStyle w:val="Body"/>
        <w:spacing w:before="120"/>
      </w:pPr>
      <w:r>
        <w:t>Working through this sheet together should help learners understand what a stereotype actually is and how it limits our understanding of others.</w:t>
      </w:r>
    </w:p>
    <w:p w:rsidR="003C013C" w:rsidRDefault="003C013C" w:rsidP="0018512B">
      <w:pPr>
        <w:pStyle w:val="ActivityHead"/>
        <w:tabs>
          <w:tab w:val="left" w:pos="2009"/>
        </w:tabs>
      </w:pPr>
      <w:bookmarkStart w:id="21" w:name="_Toc328763522"/>
      <w:r w:rsidRPr="005D022D">
        <w:t>Activity 14</w:t>
      </w:r>
      <w:r w:rsidR="003A3FF3">
        <w:tab/>
      </w:r>
      <w:r w:rsidR="0018512B">
        <w:t>Communicating with people from other cultures</w:t>
      </w:r>
      <w:bookmarkEnd w:id="21"/>
    </w:p>
    <w:p w:rsidR="00F313A8" w:rsidRPr="005D022D" w:rsidRDefault="0018512B" w:rsidP="00D20E31">
      <w:pPr>
        <w:pStyle w:val="Body"/>
        <w:spacing w:before="120"/>
      </w:pPr>
      <w:r w:rsidRPr="0018512B">
        <w:t>Refer to the guidelines on the previous pages of the learner workbook. Some suggested answers are below.</w:t>
      </w:r>
    </w:p>
    <w:p w:rsidR="0018512B" w:rsidRDefault="0018512B">
      <w:pPr>
        <w:spacing w:after="200" w:line="276" w:lineRule="auto"/>
        <w:sectPr w:rsidR="0018512B" w:rsidSect="0018512B">
          <w:footerReference w:type="even" r:id="rId21"/>
          <w:footerReference w:type="default" r:id="rId22"/>
          <w:pgSz w:w="11906" w:h="16838"/>
          <w:pgMar w:top="1440" w:right="1440" w:bottom="1440" w:left="1440" w:header="709" w:footer="709" w:gutter="0"/>
          <w:cols w:space="720"/>
          <w:docGrid w:linePitch="326"/>
        </w:sect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4678"/>
      </w:tblGrid>
      <w:tr w:rsidR="0018512B" w:rsidRPr="0018512B" w:rsidTr="006576B6">
        <w:trPr>
          <w:cantSplit/>
          <w:tblHeader/>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512B" w:rsidRPr="0018512B" w:rsidRDefault="0018512B" w:rsidP="0018512B">
            <w:pPr>
              <w:pStyle w:val="Body"/>
              <w:rPr>
                <w:rFonts w:eastAsiaTheme="minorHAnsi"/>
                <w:b/>
              </w:rPr>
            </w:pPr>
            <w:r w:rsidRPr="0018512B">
              <w:rPr>
                <w:b/>
              </w:rPr>
              <w:lastRenderedPageBreak/>
              <w:t>Story</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8512B" w:rsidRPr="0018512B" w:rsidRDefault="0018512B" w:rsidP="0018512B">
            <w:pPr>
              <w:pStyle w:val="Body"/>
              <w:rPr>
                <w:rFonts w:eastAsiaTheme="minorHAnsi"/>
                <w:b/>
              </w:rPr>
            </w:pPr>
            <w:r w:rsidRPr="0018512B">
              <w:rPr>
                <w:b/>
              </w:rPr>
              <w:t>Which guidelines would help?</w:t>
            </w:r>
          </w:p>
        </w:tc>
      </w:tr>
      <w:tr w:rsidR="0018512B" w:rsidRPr="0018512B" w:rsidTr="006576B6">
        <w:trPr>
          <w:cantSplit/>
        </w:trPr>
        <w:tc>
          <w:tcPr>
            <w:tcW w:w="9214"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rFonts w:eastAsiaTheme="minorHAnsi"/>
              </w:rPr>
            </w:pPr>
            <w:r w:rsidRPr="0018512B">
              <w:t xml:space="preserve">Gerry works in a team with </w:t>
            </w:r>
            <w:proofErr w:type="spellStart"/>
            <w:r w:rsidRPr="0018512B">
              <w:t>Tranh</w:t>
            </w:r>
            <w:proofErr w:type="spellEnd"/>
            <w:r w:rsidRPr="0018512B">
              <w:t xml:space="preserve"> but she rarely makes eye contact with him. Gerry thinks that </w:t>
            </w:r>
            <w:proofErr w:type="spellStart"/>
            <w:r w:rsidRPr="0018512B">
              <w:t>Tranh</w:t>
            </w:r>
            <w:proofErr w:type="spellEnd"/>
            <w:r w:rsidRPr="0018512B">
              <w:t xml:space="preserve"> is being rude and not interested in what he is saying.</w:t>
            </w:r>
          </w:p>
          <w:p w:rsidR="0018512B" w:rsidRPr="0018512B" w:rsidRDefault="0018512B" w:rsidP="0018512B">
            <w:pPr>
              <w:pStyle w:val="Body"/>
              <w:rPr>
                <w:rFonts w:eastAsiaTheme="minorHAnsi"/>
              </w:rPr>
            </w:pPr>
            <w:r w:rsidRPr="0018512B">
              <w:t xml:space="preserve">In </w:t>
            </w:r>
            <w:proofErr w:type="spellStart"/>
            <w:r w:rsidRPr="0018512B">
              <w:t>Tranh’s</w:t>
            </w:r>
            <w:proofErr w:type="spellEnd"/>
            <w:r w:rsidRPr="0018512B">
              <w:t xml:space="preserve"> culture it is not polite to make eye contact. She is not being rude. She is interested in what Gerry is saying</w:t>
            </w:r>
          </w:p>
        </w:tc>
        <w:tc>
          <w:tcPr>
            <w:tcW w:w="4678" w:type="dxa"/>
            <w:tcBorders>
              <w:top w:val="single" w:sz="4" w:space="0" w:color="auto"/>
              <w:left w:val="single" w:sz="4" w:space="0" w:color="auto"/>
              <w:bottom w:val="single" w:sz="4" w:space="0" w:color="auto"/>
              <w:right w:val="single" w:sz="4" w:space="0" w:color="auto"/>
            </w:tcBorders>
            <w:hideMark/>
          </w:tcPr>
          <w:p w:rsidR="006576B6" w:rsidRDefault="0018512B" w:rsidP="006576B6">
            <w:pPr>
              <w:pStyle w:val="Body"/>
            </w:pPr>
            <w:r w:rsidRPr="0018512B">
              <w:t>Ask people respectfully about their culture.</w:t>
            </w:r>
            <w:r w:rsidR="006576B6">
              <w:br/>
            </w:r>
          </w:p>
          <w:p w:rsidR="0018512B" w:rsidRPr="0018512B" w:rsidRDefault="0018512B" w:rsidP="006576B6">
            <w:pPr>
              <w:pStyle w:val="Body"/>
              <w:rPr>
                <w:rFonts w:eastAsiaTheme="minorHAnsi"/>
              </w:rPr>
            </w:pPr>
            <w:r w:rsidRPr="0018512B">
              <w:t>Be aware of non-verbal communication.</w:t>
            </w:r>
          </w:p>
        </w:tc>
      </w:tr>
      <w:tr w:rsidR="0018512B" w:rsidRPr="0018512B" w:rsidTr="006576B6">
        <w:trPr>
          <w:cantSplit/>
        </w:trPr>
        <w:tc>
          <w:tcPr>
            <w:tcW w:w="9214"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rFonts w:eastAsiaTheme="minorHAnsi"/>
              </w:rPr>
            </w:pPr>
            <w:proofErr w:type="spellStart"/>
            <w:r w:rsidRPr="0018512B">
              <w:t>Teena</w:t>
            </w:r>
            <w:proofErr w:type="spellEnd"/>
            <w:r w:rsidRPr="0018512B">
              <w:t xml:space="preserve"> was organising a party but she was not sure about inviting Leila. Leila is a Muslim and </w:t>
            </w:r>
            <w:proofErr w:type="spellStart"/>
            <w:r w:rsidRPr="0018512B">
              <w:t>Teena</w:t>
            </w:r>
            <w:proofErr w:type="spellEnd"/>
            <w:r w:rsidRPr="0018512B">
              <w:t xml:space="preserve"> thought Muslim girls couldn’t go out on their own or be in places where there was alcohol.</w:t>
            </w:r>
          </w:p>
          <w:p w:rsidR="0018512B" w:rsidRPr="0018512B" w:rsidRDefault="0018512B" w:rsidP="0018512B">
            <w:pPr>
              <w:pStyle w:val="Body"/>
              <w:rPr>
                <w:rFonts w:eastAsiaTheme="minorHAnsi"/>
              </w:rPr>
            </w:pPr>
            <w:r w:rsidRPr="0018512B">
              <w:t xml:space="preserve">Actually, Leila loves barbeques, drives her own car and goes out a lot. She does not drink alcohol but she does not have a problem with others drinking alcohol. </w:t>
            </w:r>
          </w:p>
        </w:tc>
        <w:tc>
          <w:tcPr>
            <w:tcW w:w="4678" w:type="dxa"/>
            <w:tcBorders>
              <w:top w:val="single" w:sz="4" w:space="0" w:color="auto"/>
              <w:left w:val="single" w:sz="4" w:space="0" w:color="auto"/>
              <w:bottom w:val="single" w:sz="4" w:space="0" w:color="auto"/>
              <w:right w:val="single" w:sz="4" w:space="0" w:color="auto"/>
            </w:tcBorders>
            <w:hideMark/>
          </w:tcPr>
          <w:p w:rsidR="006576B6" w:rsidRDefault="0018512B" w:rsidP="006576B6">
            <w:pPr>
              <w:pStyle w:val="Body"/>
            </w:pPr>
            <w:r w:rsidRPr="0018512B">
              <w:t>Don’t stereotype.</w:t>
            </w:r>
            <w:r w:rsidR="006576B6">
              <w:br/>
            </w:r>
          </w:p>
          <w:p w:rsidR="0018512B" w:rsidRPr="0018512B" w:rsidRDefault="0018512B" w:rsidP="006576B6">
            <w:pPr>
              <w:pStyle w:val="Body"/>
              <w:rPr>
                <w:rFonts w:eastAsiaTheme="minorHAnsi"/>
              </w:rPr>
            </w:pPr>
            <w:r w:rsidRPr="0018512B">
              <w:t>Ask people respectfully about their culture.</w:t>
            </w:r>
          </w:p>
        </w:tc>
      </w:tr>
      <w:tr w:rsidR="0018512B" w:rsidRPr="0018512B" w:rsidTr="006576B6">
        <w:trPr>
          <w:cantSplit/>
        </w:trPr>
        <w:tc>
          <w:tcPr>
            <w:tcW w:w="9214"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rFonts w:eastAsiaTheme="minorHAnsi"/>
              </w:rPr>
            </w:pPr>
            <w:r w:rsidRPr="0018512B">
              <w:t>An Indian guest in the hotel spoke English but did not understand Australian accents. He did not understand Michael listing the specials on the menu, so Michael spoke really slowly. The guest felt insulted and said he was ‘not stupid’.</w:t>
            </w:r>
          </w:p>
        </w:tc>
        <w:tc>
          <w:tcPr>
            <w:tcW w:w="4678"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rFonts w:eastAsiaTheme="minorHAnsi"/>
              </w:rPr>
            </w:pPr>
            <w:r w:rsidRPr="0018512B">
              <w:t>Speak clearly and concisely.</w:t>
            </w:r>
          </w:p>
          <w:p w:rsidR="0018512B" w:rsidRPr="0018512B" w:rsidRDefault="0018512B" w:rsidP="0018512B">
            <w:pPr>
              <w:pStyle w:val="Body"/>
            </w:pPr>
            <w:r w:rsidRPr="0018512B">
              <w:t>Don’t speak too slowly.</w:t>
            </w:r>
          </w:p>
          <w:p w:rsidR="0018512B" w:rsidRPr="0018512B" w:rsidRDefault="0018512B" w:rsidP="0018512B">
            <w:pPr>
              <w:pStyle w:val="Body"/>
              <w:rPr>
                <w:rFonts w:eastAsiaTheme="minorHAnsi"/>
              </w:rPr>
            </w:pPr>
            <w:r w:rsidRPr="0018512B">
              <w:t>Check for understanding.</w:t>
            </w:r>
          </w:p>
        </w:tc>
      </w:tr>
      <w:tr w:rsidR="0018512B" w:rsidRPr="0018512B" w:rsidTr="006576B6">
        <w:trPr>
          <w:cantSplit/>
        </w:trPr>
        <w:tc>
          <w:tcPr>
            <w:tcW w:w="9214"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rFonts w:eastAsiaTheme="minorHAnsi"/>
              </w:rPr>
            </w:pPr>
            <w:r w:rsidRPr="0018512B">
              <w:t xml:space="preserve">James was taking an order in the restaurant but he wasn’t quite sure what the customer was saying because she had a very strong accent. </w:t>
            </w:r>
          </w:p>
          <w:p w:rsidR="0018512B" w:rsidRPr="0018512B" w:rsidRDefault="0018512B" w:rsidP="0018512B">
            <w:pPr>
              <w:pStyle w:val="Body"/>
              <w:rPr>
                <w:rFonts w:eastAsiaTheme="minorHAnsi"/>
              </w:rPr>
            </w:pPr>
            <w:r w:rsidRPr="0018512B">
              <w:t>He politely asked her if she could repeat the order. He then checked with her that he had got it right.</w:t>
            </w:r>
          </w:p>
        </w:tc>
        <w:tc>
          <w:tcPr>
            <w:tcW w:w="4678" w:type="dxa"/>
            <w:tcBorders>
              <w:top w:val="single" w:sz="4" w:space="0" w:color="auto"/>
              <w:left w:val="single" w:sz="4" w:space="0" w:color="auto"/>
              <w:bottom w:val="single" w:sz="4" w:space="0" w:color="auto"/>
              <w:right w:val="single" w:sz="4" w:space="0" w:color="auto"/>
            </w:tcBorders>
            <w:hideMark/>
          </w:tcPr>
          <w:p w:rsidR="006576B6" w:rsidRDefault="0018512B" w:rsidP="006576B6">
            <w:pPr>
              <w:pStyle w:val="Body"/>
            </w:pPr>
            <w:r w:rsidRPr="0018512B">
              <w:t>Check for understanding.</w:t>
            </w:r>
            <w:r w:rsidR="006576B6">
              <w:br/>
            </w:r>
          </w:p>
          <w:p w:rsidR="0018512B" w:rsidRPr="0018512B" w:rsidRDefault="0018512B" w:rsidP="006576B6">
            <w:pPr>
              <w:pStyle w:val="Body"/>
              <w:rPr>
                <w:rFonts w:eastAsiaTheme="minorHAnsi"/>
              </w:rPr>
            </w:pPr>
            <w:r w:rsidRPr="0018512B">
              <w:t>Non-verbal communication</w:t>
            </w:r>
          </w:p>
        </w:tc>
      </w:tr>
      <w:tr w:rsidR="0018512B" w:rsidRPr="0018512B" w:rsidTr="006576B6">
        <w:trPr>
          <w:cantSplit/>
        </w:trPr>
        <w:tc>
          <w:tcPr>
            <w:tcW w:w="9214" w:type="dxa"/>
            <w:tcBorders>
              <w:top w:val="single" w:sz="4" w:space="0" w:color="auto"/>
              <w:left w:val="single" w:sz="4" w:space="0" w:color="auto"/>
              <w:bottom w:val="single" w:sz="4" w:space="0" w:color="auto"/>
              <w:right w:val="single" w:sz="4" w:space="0" w:color="auto"/>
            </w:tcBorders>
            <w:hideMark/>
          </w:tcPr>
          <w:p w:rsidR="0018512B" w:rsidRPr="0018512B" w:rsidRDefault="0018512B" w:rsidP="0018512B">
            <w:pPr>
              <w:pStyle w:val="Body"/>
              <w:rPr>
                <w:rFonts w:eastAsiaTheme="minorHAnsi"/>
              </w:rPr>
            </w:pPr>
            <w:r w:rsidRPr="0018512B">
              <w:t>Pete wanted to know which of the Indonesian customers wanted the chocolate dessert. He pointed his finger at each of them and asked, ‘You chocolate?’, ‘You chocolate?’</w:t>
            </w:r>
          </w:p>
          <w:p w:rsidR="0018512B" w:rsidRPr="0018512B" w:rsidRDefault="0018512B" w:rsidP="0018512B">
            <w:pPr>
              <w:pStyle w:val="Body"/>
              <w:rPr>
                <w:rFonts w:eastAsiaTheme="minorHAnsi"/>
              </w:rPr>
            </w:pPr>
            <w:r w:rsidRPr="0018512B">
              <w:t>His customers seemed upset. He did not realise that pointing a finger is considered very rude in Indonesian culture. Indonesians use their thumb to point.</w:t>
            </w:r>
          </w:p>
        </w:tc>
        <w:tc>
          <w:tcPr>
            <w:tcW w:w="4678" w:type="dxa"/>
            <w:tcBorders>
              <w:top w:val="single" w:sz="4" w:space="0" w:color="auto"/>
              <w:left w:val="single" w:sz="4" w:space="0" w:color="auto"/>
              <w:bottom w:val="single" w:sz="4" w:space="0" w:color="auto"/>
              <w:right w:val="single" w:sz="4" w:space="0" w:color="auto"/>
            </w:tcBorders>
            <w:hideMark/>
          </w:tcPr>
          <w:p w:rsidR="006576B6" w:rsidRDefault="0018512B" w:rsidP="006576B6">
            <w:pPr>
              <w:pStyle w:val="Body"/>
            </w:pPr>
            <w:r w:rsidRPr="0018512B">
              <w:t>Non-verbal communication</w:t>
            </w:r>
            <w:r w:rsidR="006576B6">
              <w:br/>
            </w:r>
          </w:p>
          <w:p w:rsidR="0018512B" w:rsidRPr="0018512B" w:rsidRDefault="0018512B" w:rsidP="006576B6">
            <w:pPr>
              <w:pStyle w:val="Body"/>
              <w:rPr>
                <w:rFonts w:eastAsiaTheme="minorHAnsi"/>
              </w:rPr>
            </w:pPr>
            <w:r w:rsidRPr="0018512B">
              <w:t>Know about other cultures.</w:t>
            </w:r>
          </w:p>
        </w:tc>
      </w:tr>
    </w:tbl>
    <w:p w:rsidR="006576B6" w:rsidRDefault="006576B6">
      <w:pPr>
        <w:spacing w:after="200" w:line="276" w:lineRule="auto"/>
        <w:sectPr w:rsidR="006576B6" w:rsidSect="0018512B">
          <w:footerReference w:type="even" r:id="rId23"/>
          <w:pgSz w:w="16838" w:h="11906" w:orient="landscape"/>
          <w:pgMar w:top="1440" w:right="1440" w:bottom="1440" w:left="1440" w:header="709" w:footer="709" w:gutter="0"/>
          <w:cols w:space="720"/>
          <w:docGrid w:linePitch="326"/>
        </w:sectPr>
      </w:pPr>
    </w:p>
    <w:p w:rsidR="003C013C" w:rsidRPr="005D022D" w:rsidRDefault="003C013C" w:rsidP="003A3FF3">
      <w:pPr>
        <w:pStyle w:val="ActivityHead"/>
      </w:pPr>
      <w:bookmarkStart w:id="22" w:name="_Toc328763523"/>
      <w:r w:rsidRPr="005D022D">
        <w:lastRenderedPageBreak/>
        <w:t>Activity 15</w:t>
      </w:r>
      <w:r w:rsidR="003A3FF3">
        <w:tab/>
      </w:r>
      <w:r w:rsidR="006576B6">
        <w:t>Learn a foreign language</w:t>
      </w:r>
      <w:bookmarkEnd w:id="22"/>
    </w:p>
    <w:p w:rsidR="006576B6" w:rsidRDefault="006576B6" w:rsidP="006576B6">
      <w:pPr>
        <w:pStyle w:val="Body"/>
        <w:spacing w:before="120"/>
      </w:pPr>
      <w:r>
        <w:t xml:space="preserve">Make this activity fun. You can use the </w:t>
      </w:r>
      <w:proofErr w:type="gramStart"/>
      <w:r>
        <w:t>internet</w:t>
      </w:r>
      <w:proofErr w:type="gramEnd"/>
      <w:r>
        <w:t xml:space="preserve"> to get the correct pronunciation, or use learners in the group or people on staff who speak another language to help. Learners can practise with each other.</w:t>
      </w:r>
    </w:p>
    <w:p w:rsidR="006576B6" w:rsidRDefault="006576B6" w:rsidP="006576B6">
      <w:pPr>
        <w:pStyle w:val="Body"/>
        <w:spacing w:after="0"/>
        <w:rPr>
          <w:b/>
        </w:rPr>
      </w:pPr>
      <w:r>
        <w:rPr>
          <w:b/>
        </w:rPr>
        <w:t>Suggestion 1:</w:t>
      </w:r>
    </w:p>
    <w:p w:rsidR="006576B6" w:rsidRDefault="006576B6" w:rsidP="006576B6">
      <w:pPr>
        <w:pStyle w:val="Body"/>
      </w:pPr>
      <w:r>
        <w:t>If you have people from different language groups, ask them to teach the rest of the group some simple words. Some examples are:</w:t>
      </w:r>
    </w:p>
    <w:p w:rsidR="006576B6" w:rsidRDefault="006576B6" w:rsidP="006576B6">
      <w:pPr>
        <w:pStyle w:val="BulletList1"/>
        <w:spacing w:after="60"/>
      </w:pPr>
      <w:r>
        <w:t>Hello</w:t>
      </w:r>
    </w:p>
    <w:p w:rsidR="006576B6" w:rsidRDefault="006576B6" w:rsidP="006576B6">
      <w:pPr>
        <w:pStyle w:val="BulletList1"/>
        <w:spacing w:after="60"/>
      </w:pPr>
      <w:r>
        <w:t>Good bye</w:t>
      </w:r>
    </w:p>
    <w:p w:rsidR="006576B6" w:rsidRDefault="006576B6" w:rsidP="006576B6">
      <w:pPr>
        <w:pStyle w:val="BulletList1"/>
        <w:spacing w:after="60"/>
      </w:pPr>
      <w:r>
        <w:t>Please</w:t>
      </w:r>
    </w:p>
    <w:p w:rsidR="006576B6" w:rsidRDefault="006576B6" w:rsidP="006576B6">
      <w:pPr>
        <w:pStyle w:val="BulletList1"/>
        <w:spacing w:after="60"/>
      </w:pPr>
      <w:r>
        <w:t>Thank you</w:t>
      </w:r>
    </w:p>
    <w:p w:rsidR="006576B6" w:rsidRDefault="006576B6" w:rsidP="006576B6">
      <w:pPr>
        <w:pStyle w:val="BulletList1"/>
        <w:spacing w:after="60"/>
      </w:pPr>
      <w:r>
        <w:t>Numbers 1 – 10</w:t>
      </w:r>
    </w:p>
    <w:p w:rsidR="006576B6" w:rsidRDefault="006576B6" w:rsidP="006576B6">
      <w:pPr>
        <w:pStyle w:val="BulletList1"/>
      </w:pPr>
      <w:r>
        <w:t>Days of the week.</w:t>
      </w:r>
    </w:p>
    <w:p w:rsidR="006576B6" w:rsidRPr="006576B6" w:rsidRDefault="006576B6" w:rsidP="006576B6">
      <w:pPr>
        <w:pStyle w:val="Body"/>
        <w:spacing w:after="0"/>
        <w:rPr>
          <w:b/>
        </w:rPr>
      </w:pPr>
      <w:r w:rsidRPr="006576B6">
        <w:rPr>
          <w:b/>
        </w:rPr>
        <w:t>Suggestion 2:</w:t>
      </w:r>
    </w:p>
    <w:p w:rsidR="006576B6" w:rsidRDefault="006576B6" w:rsidP="006576B6">
      <w:pPr>
        <w:pStyle w:val="Body"/>
        <w:spacing w:after="240"/>
      </w:pPr>
      <w:r>
        <w:t>Choose a main visitor group and learn the words above in that language. For example, if a main visitor group was mainland Chinese, you could teach them:</w:t>
      </w:r>
    </w:p>
    <w:tbl>
      <w:tblPr>
        <w:tblStyle w:val="TableGrid"/>
        <w:tblW w:w="0" w:type="auto"/>
        <w:tblInd w:w="108" w:type="dxa"/>
        <w:tblLook w:val="04A0" w:firstRow="1" w:lastRow="0" w:firstColumn="1" w:lastColumn="0" w:noHBand="0" w:noVBand="1"/>
      </w:tblPr>
      <w:tblGrid>
        <w:gridCol w:w="2268"/>
        <w:gridCol w:w="6804"/>
      </w:tblGrid>
      <w:tr w:rsidR="006576B6" w:rsidTr="006576B6">
        <w:tc>
          <w:tcPr>
            <w:tcW w:w="2268"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Hello</w:t>
            </w:r>
          </w:p>
        </w:tc>
        <w:tc>
          <w:tcPr>
            <w:tcW w:w="6804"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rPr>
            </w:pPr>
            <w:proofErr w:type="spellStart"/>
            <w:r w:rsidRPr="006576B6">
              <w:t>nǐ</w:t>
            </w:r>
            <w:proofErr w:type="spellEnd"/>
            <w:r w:rsidRPr="006576B6">
              <w:t xml:space="preserve"> </w:t>
            </w:r>
            <w:proofErr w:type="spellStart"/>
            <w:r w:rsidRPr="006576B6">
              <w:t>hǎo</w:t>
            </w:r>
            <w:proofErr w:type="spellEnd"/>
          </w:p>
        </w:tc>
      </w:tr>
      <w:tr w:rsidR="006576B6" w:rsidTr="006576B6">
        <w:tc>
          <w:tcPr>
            <w:tcW w:w="2268"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Good bye</w:t>
            </w:r>
          </w:p>
        </w:tc>
        <w:tc>
          <w:tcPr>
            <w:tcW w:w="6804"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rPr>
            </w:pPr>
            <w:proofErr w:type="spellStart"/>
            <w:r w:rsidRPr="006576B6">
              <w:t>zài</w:t>
            </w:r>
            <w:proofErr w:type="spellEnd"/>
            <w:r w:rsidRPr="006576B6">
              <w:t xml:space="preserve"> </w:t>
            </w:r>
            <w:proofErr w:type="spellStart"/>
            <w:r w:rsidRPr="006576B6">
              <w:t>jiàn</w:t>
            </w:r>
            <w:proofErr w:type="spellEnd"/>
          </w:p>
        </w:tc>
      </w:tr>
      <w:tr w:rsidR="006576B6" w:rsidTr="006576B6">
        <w:tc>
          <w:tcPr>
            <w:tcW w:w="2268"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Please</w:t>
            </w:r>
          </w:p>
        </w:tc>
        <w:tc>
          <w:tcPr>
            <w:tcW w:w="6804"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rPr>
            </w:pPr>
            <w:proofErr w:type="spellStart"/>
            <w:r w:rsidRPr="006576B6">
              <w:t>qǐng</w:t>
            </w:r>
            <w:proofErr w:type="spellEnd"/>
            <w:r w:rsidRPr="006576B6">
              <w:t xml:space="preserve"> </w:t>
            </w:r>
            <w:proofErr w:type="spellStart"/>
            <w:r w:rsidRPr="006576B6">
              <w:t>nǐ</w:t>
            </w:r>
            <w:proofErr w:type="spellEnd"/>
          </w:p>
        </w:tc>
      </w:tr>
      <w:tr w:rsidR="006576B6" w:rsidTr="006576B6">
        <w:tc>
          <w:tcPr>
            <w:tcW w:w="2268"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Thank you</w:t>
            </w:r>
          </w:p>
        </w:tc>
        <w:tc>
          <w:tcPr>
            <w:tcW w:w="6804"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rPr>
            </w:pPr>
            <w:proofErr w:type="spellStart"/>
            <w:r w:rsidRPr="006576B6">
              <w:t>xiè</w:t>
            </w:r>
            <w:proofErr w:type="spellEnd"/>
            <w:r w:rsidRPr="006576B6">
              <w:t xml:space="preserve"> </w:t>
            </w:r>
            <w:proofErr w:type="spellStart"/>
            <w:r w:rsidRPr="006576B6">
              <w:t>xiè</w:t>
            </w:r>
            <w:proofErr w:type="spellEnd"/>
          </w:p>
        </w:tc>
      </w:tr>
      <w:tr w:rsidR="006576B6" w:rsidTr="006576B6">
        <w:tc>
          <w:tcPr>
            <w:tcW w:w="2268"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Numbers 1–10</w:t>
            </w:r>
          </w:p>
        </w:tc>
        <w:tc>
          <w:tcPr>
            <w:tcW w:w="6804"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rPr>
            </w:pPr>
            <w:proofErr w:type="spellStart"/>
            <w:r w:rsidRPr="006576B6">
              <w:t>yī</w:t>
            </w:r>
            <w:proofErr w:type="spellEnd"/>
            <w:r w:rsidRPr="006576B6">
              <w:t xml:space="preserve">, </w:t>
            </w:r>
            <w:proofErr w:type="spellStart"/>
            <w:r w:rsidRPr="006576B6">
              <w:t>èr</w:t>
            </w:r>
            <w:proofErr w:type="spellEnd"/>
            <w:r w:rsidRPr="006576B6">
              <w:t xml:space="preserve">, </w:t>
            </w:r>
            <w:proofErr w:type="spellStart"/>
            <w:r w:rsidRPr="006576B6">
              <w:t>sān</w:t>
            </w:r>
            <w:proofErr w:type="spellEnd"/>
            <w:r w:rsidRPr="006576B6">
              <w:t xml:space="preserve">, </w:t>
            </w:r>
            <w:proofErr w:type="spellStart"/>
            <w:r w:rsidRPr="006576B6">
              <w:t>sì</w:t>
            </w:r>
            <w:proofErr w:type="spellEnd"/>
            <w:r w:rsidRPr="006576B6">
              <w:t xml:space="preserve">, </w:t>
            </w:r>
            <w:proofErr w:type="spellStart"/>
            <w:r w:rsidRPr="006576B6">
              <w:t>wǔ</w:t>
            </w:r>
            <w:proofErr w:type="spellEnd"/>
            <w:r w:rsidRPr="006576B6">
              <w:t xml:space="preserve">, </w:t>
            </w:r>
            <w:proofErr w:type="spellStart"/>
            <w:r w:rsidRPr="006576B6">
              <w:t>liù</w:t>
            </w:r>
            <w:proofErr w:type="spellEnd"/>
            <w:r w:rsidRPr="006576B6">
              <w:t xml:space="preserve">, </w:t>
            </w:r>
            <w:proofErr w:type="spellStart"/>
            <w:r w:rsidRPr="006576B6">
              <w:t>qī</w:t>
            </w:r>
            <w:proofErr w:type="spellEnd"/>
            <w:r w:rsidRPr="006576B6">
              <w:t xml:space="preserve">, </w:t>
            </w:r>
            <w:proofErr w:type="spellStart"/>
            <w:r w:rsidRPr="006576B6">
              <w:t>bā</w:t>
            </w:r>
            <w:proofErr w:type="spellEnd"/>
            <w:r w:rsidRPr="006576B6">
              <w:t xml:space="preserve">, </w:t>
            </w:r>
            <w:proofErr w:type="spellStart"/>
            <w:r w:rsidRPr="006576B6">
              <w:t>jiǔ</w:t>
            </w:r>
            <w:proofErr w:type="spellEnd"/>
            <w:r w:rsidRPr="006576B6">
              <w:t xml:space="preserve">, </w:t>
            </w:r>
            <w:proofErr w:type="spellStart"/>
            <w:r w:rsidRPr="006576B6">
              <w:t>shí</w:t>
            </w:r>
            <w:proofErr w:type="spellEnd"/>
          </w:p>
        </w:tc>
      </w:tr>
      <w:tr w:rsidR="006576B6" w:rsidTr="006576B6">
        <w:tc>
          <w:tcPr>
            <w:tcW w:w="2268"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Days of the week (Monday – Sunday)</w:t>
            </w:r>
          </w:p>
        </w:tc>
        <w:tc>
          <w:tcPr>
            <w:tcW w:w="6804"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rPr>
            </w:pPr>
            <w:proofErr w:type="spellStart"/>
            <w:proofErr w:type="gramStart"/>
            <w:r w:rsidRPr="006576B6">
              <w:t>xīngqīyī</w:t>
            </w:r>
            <w:proofErr w:type="spellEnd"/>
            <w:proofErr w:type="gramEnd"/>
            <w:r w:rsidRPr="006576B6">
              <w:t xml:space="preserve">. </w:t>
            </w:r>
            <w:proofErr w:type="spellStart"/>
            <w:r w:rsidRPr="006576B6">
              <w:t>xīngqīèr</w:t>
            </w:r>
            <w:proofErr w:type="spellEnd"/>
            <w:r w:rsidRPr="006576B6">
              <w:t xml:space="preserve">, </w:t>
            </w:r>
            <w:proofErr w:type="spellStart"/>
            <w:r w:rsidRPr="006576B6">
              <w:t>xīngqīsān</w:t>
            </w:r>
            <w:proofErr w:type="spellEnd"/>
            <w:r w:rsidRPr="006576B6">
              <w:t xml:space="preserve">, </w:t>
            </w:r>
            <w:proofErr w:type="spellStart"/>
            <w:r w:rsidRPr="006576B6">
              <w:t>xīngqīsì</w:t>
            </w:r>
            <w:proofErr w:type="spellEnd"/>
            <w:r w:rsidRPr="006576B6">
              <w:t xml:space="preserve">, </w:t>
            </w:r>
            <w:proofErr w:type="spellStart"/>
            <w:r w:rsidRPr="006576B6">
              <w:t>xīngqīwǔ</w:t>
            </w:r>
            <w:proofErr w:type="spellEnd"/>
            <w:r w:rsidRPr="006576B6">
              <w:t xml:space="preserve">, </w:t>
            </w:r>
            <w:proofErr w:type="spellStart"/>
            <w:r w:rsidRPr="006576B6">
              <w:t>xīngqīliù</w:t>
            </w:r>
            <w:proofErr w:type="spellEnd"/>
            <w:r w:rsidRPr="006576B6">
              <w:t xml:space="preserve">, </w:t>
            </w:r>
            <w:proofErr w:type="spellStart"/>
            <w:r w:rsidRPr="006576B6">
              <w:t>xīngqītiān</w:t>
            </w:r>
            <w:proofErr w:type="spellEnd"/>
          </w:p>
        </w:tc>
      </w:tr>
    </w:tbl>
    <w:p w:rsidR="006576B6" w:rsidRDefault="006576B6" w:rsidP="006576B6">
      <w:pPr>
        <w:rPr>
          <w:rFonts w:ascii="Arial" w:hAnsi="Arial" w:cs="Arial"/>
          <w:sz w:val="20"/>
          <w:highlight w:val="yellow"/>
        </w:rPr>
      </w:pPr>
    </w:p>
    <w:p w:rsidR="006576B6" w:rsidRPr="006576B6" w:rsidRDefault="006576B6" w:rsidP="006576B6">
      <w:pPr>
        <w:pStyle w:val="Body"/>
        <w:spacing w:after="0"/>
        <w:rPr>
          <w:b/>
        </w:rPr>
      </w:pPr>
      <w:r w:rsidRPr="006576B6">
        <w:rPr>
          <w:b/>
        </w:rPr>
        <w:t>Suggestion 3</w:t>
      </w:r>
      <w:r>
        <w:rPr>
          <w:b/>
        </w:rPr>
        <w:t>:</w:t>
      </w:r>
    </w:p>
    <w:p w:rsidR="006576B6" w:rsidRDefault="006576B6" w:rsidP="006576B6">
      <w:pPr>
        <w:pStyle w:val="Body"/>
      </w:pPr>
      <w:r>
        <w:t xml:space="preserve">Teach learners how to greet people in a number of different languages. </w:t>
      </w:r>
    </w:p>
    <w:tbl>
      <w:tblPr>
        <w:tblStyle w:val="TableGrid"/>
        <w:tblW w:w="9072" w:type="dxa"/>
        <w:tblInd w:w="108" w:type="dxa"/>
        <w:tblLook w:val="04A0" w:firstRow="1" w:lastRow="0" w:firstColumn="1" w:lastColumn="0" w:noHBand="0" w:noVBand="1"/>
      </w:tblPr>
      <w:tblGrid>
        <w:gridCol w:w="3969"/>
        <w:gridCol w:w="5103"/>
      </w:tblGrid>
      <w:tr w:rsidR="006576B6" w:rsidTr="006576B6">
        <w:tc>
          <w:tcPr>
            <w:tcW w:w="3969"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Chinese (Mandarin)</w:t>
            </w:r>
          </w:p>
        </w:tc>
        <w:tc>
          <w:tcPr>
            <w:tcW w:w="5103"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proofErr w:type="spellStart"/>
            <w:r>
              <w:t>n</w:t>
            </w:r>
            <w:r>
              <w:rPr>
                <w:rFonts w:ascii="Courier New" w:hAnsi="Courier New" w:cs="Courier New"/>
              </w:rPr>
              <w:t>ǐ</w:t>
            </w:r>
            <w:proofErr w:type="spellEnd"/>
            <w:r>
              <w:t xml:space="preserve"> </w:t>
            </w:r>
            <w:proofErr w:type="spellStart"/>
            <w:r>
              <w:t>h</w:t>
            </w:r>
            <w:r>
              <w:rPr>
                <w:rFonts w:ascii="Courier New" w:hAnsi="Courier New" w:cs="Courier New"/>
              </w:rPr>
              <w:t>ǎ</w:t>
            </w:r>
            <w:r>
              <w:t>o</w:t>
            </w:r>
            <w:proofErr w:type="spellEnd"/>
          </w:p>
        </w:tc>
      </w:tr>
      <w:tr w:rsidR="006576B6" w:rsidTr="006576B6">
        <w:tc>
          <w:tcPr>
            <w:tcW w:w="3969"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French</w:t>
            </w:r>
          </w:p>
        </w:tc>
        <w:tc>
          <w:tcPr>
            <w:tcW w:w="5103"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bonjour</w:t>
            </w:r>
          </w:p>
        </w:tc>
      </w:tr>
      <w:tr w:rsidR="006576B6" w:rsidTr="006576B6">
        <w:tc>
          <w:tcPr>
            <w:tcW w:w="3969"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German</w:t>
            </w:r>
          </w:p>
        </w:tc>
        <w:tc>
          <w:tcPr>
            <w:tcW w:w="5103"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proofErr w:type="spellStart"/>
            <w:r>
              <w:t>guten</w:t>
            </w:r>
            <w:proofErr w:type="spellEnd"/>
            <w:r>
              <w:t xml:space="preserve"> tag</w:t>
            </w:r>
          </w:p>
        </w:tc>
      </w:tr>
      <w:tr w:rsidR="006576B6" w:rsidTr="006576B6">
        <w:tc>
          <w:tcPr>
            <w:tcW w:w="3969"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Italian</w:t>
            </w:r>
          </w:p>
        </w:tc>
        <w:tc>
          <w:tcPr>
            <w:tcW w:w="5103"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proofErr w:type="spellStart"/>
            <w:r>
              <w:t>buongiorno</w:t>
            </w:r>
            <w:proofErr w:type="spellEnd"/>
          </w:p>
        </w:tc>
      </w:tr>
      <w:tr w:rsidR="006576B6" w:rsidTr="006576B6">
        <w:trPr>
          <w:trHeight w:val="260"/>
        </w:trPr>
        <w:tc>
          <w:tcPr>
            <w:tcW w:w="3969"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Japanese</w:t>
            </w:r>
          </w:p>
        </w:tc>
        <w:tc>
          <w:tcPr>
            <w:tcW w:w="5103"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proofErr w:type="spellStart"/>
            <w:r>
              <w:t>konnichi</w:t>
            </w:r>
            <w:proofErr w:type="spellEnd"/>
            <w:r>
              <w:t xml:space="preserve"> </w:t>
            </w:r>
            <w:proofErr w:type="spellStart"/>
            <w:r>
              <w:t>wa</w:t>
            </w:r>
            <w:proofErr w:type="spellEnd"/>
          </w:p>
        </w:tc>
      </w:tr>
      <w:tr w:rsidR="006576B6" w:rsidTr="006576B6">
        <w:tc>
          <w:tcPr>
            <w:tcW w:w="3969"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Malaysian/Indonesian</w:t>
            </w:r>
          </w:p>
        </w:tc>
        <w:tc>
          <w:tcPr>
            <w:tcW w:w="5103"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proofErr w:type="spellStart"/>
            <w:r>
              <w:t>selamat</w:t>
            </w:r>
            <w:proofErr w:type="spellEnd"/>
            <w:r>
              <w:t xml:space="preserve"> </w:t>
            </w:r>
            <w:proofErr w:type="spellStart"/>
            <w:r>
              <w:t>pagi</w:t>
            </w:r>
            <w:proofErr w:type="spellEnd"/>
          </w:p>
        </w:tc>
      </w:tr>
      <w:tr w:rsidR="006576B6" w:rsidTr="006576B6">
        <w:tc>
          <w:tcPr>
            <w:tcW w:w="3969"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Spanish</w:t>
            </w:r>
          </w:p>
        </w:tc>
        <w:tc>
          <w:tcPr>
            <w:tcW w:w="5103"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proofErr w:type="spellStart"/>
            <w:r>
              <w:t>buenos</w:t>
            </w:r>
            <w:proofErr w:type="spellEnd"/>
            <w:r>
              <w:t xml:space="preserve"> </w:t>
            </w:r>
            <w:proofErr w:type="spellStart"/>
            <w:r>
              <w:t>días</w:t>
            </w:r>
            <w:proofErr w:type="spellEnd"/>
          </w:p>
        </w:tc>
      </w:tr>
      <w:tr w:rsidR="006576B6" w:rsidTr="006576B6">
        <w:tc>
          <w:tcPr>
            <w:tcW w:w="3969"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r>
              <w:t>Arabic</w:t>
            </w:r>
          </w:p>
        </w:tc>
        <w:tc>
          <w:tcPr>
            <w:tcW w:w="5103"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pPr>
            <w:proofErr w:type="spellStart"/>
            <w:r>
              <w:t>már</w:t>
            </w:r>
            <w:r>
              <w:rPr>
                <w:rFonts w:ascii="Courier New" w:hAnsi="Courier New" w:cs="Courier New"/>
              </w:rPr>
              <w:t>ħ</w:t>
            </w:r>
            <w:r>
              <w:t>aban</w:t>
            </w:r>
            <w:proofErr w:type="spellEnd"/>
          </w:p>
        </w:tc>
      </w:tr>
    </w:tbl>
    <w:p w:rsidR="003C013C" w:rsidRPr="005D022D" w:rsidRDefault="003C013C" w:rsidP="003A3FF3">
      <w:pPr>
        <w:pStyle w:val="ActivityHead"/>
      </w:pPr>
      <w:bookmarkStart w:id="23" w:name="_Toc328763524"/>
      <w:r w:rsidRPr="005D022D">
        <w:lastRenderedPageBreak/>
        <w:t>Activity 16</w:t>
      </w:r>
      <w:r w:rsidR="003A3FF3">
        <w:tab/>
      </w:r>
      <w:r w:rsidR="006576B6">
        <w:t>Overcoming language barriers</w:t>
      </w:r>
      <w:bookmarkEnd w:id="23"/>
    </w:p>
    <w:p w:rsidR="003C013C" w:rsidRDefault="006576B6" w:rsidP="00D20E31">
      <w:pPr>
        <w:pStyle w:val="Body"/>
        <w:spacing w:before="120"/>
      </w:pPr>
      <w:r>
        <w:t>This activity is to build awareness of strategies for overcoming language barriers.</w:t>
      </w:r>
    </w:p>
    <w:p w:rsidR="006576B6" w:rsidRPr="006576B6" w:rsidRDefault="006576B6" w:rsidP="006576B6">
      <w:pPr>
        <w:pStyle w:val="Body"/>
        <w:spacing w:after="0"/>
        <w:rPr>
          <w:b/>
        </w:rPr>
      </w:pPr>
      <w:r w:rsidRPr="006576B6">
        <w:rPr>
          <w:b/>
        </w:rPr>
        <w:t>Question 1</w:t>
      </w:r>
    </w:p>
    <w:p w:rsidR="006576B6" w:rsidRDefault="006576B6" w:rsidP="006576B6">
      <w:pPr>
        <w:pStyle w:val="Body"/>
      </w:pPr>
      <w:r>
        <w:t>What things should Jenny do to help communication?</w:t>
      </w:r>
    </w:p>
    <w:tbl>
      <w:tblPr>
        <w:tblStyle w:val="TableGrid"/>
        <w:tblW w:w="0" w:type="auto"/>
        <w:tblInd w:w="108" w:type="dxa"/>
        <w:tblLook w:val="04A0" w:firstRow="1" w:lastRow="0" w:firstColumn="1" w:lastColumn="0" w:noHBand="0" w:noVBand="1"/>
      </w:tblPr>
      <w:tblGrid>
        <w:gridCol w:w="5245"/>
        <w:gridCol w:w="3827"/>
      </w:tblGrid>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Listen carefully</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Yes</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Speak slowly and clearly</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No, the guests do not speak any English.</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Speak loudly</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No</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Show the registration form and hold out a pen</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Yes, but make sure they can read the form or have someone who can assist</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Find a Chinese-speaking colleague to translate</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Yes</w:t>
            </w:r>
          </w:p>
        </w:tc>
      </w:tr>
    </w:tbl>
    <w:p w:rsidR="006576B6" w:rsidRDefault="006576B6" w:rsidP="006576B6">
      <w:pPr>
        <w:pStyle w:val="Body"/>
        <w:rPr>
          <w:szCs w:val="20"/>
        </w:rPr>
      </w:pPr>
    </w:p>
    <w:p w:rsidR="006576B6" w:rsidRPr="006576B6" w:rsidRDefault="006576B6" w:rsidP="006576B6">
      <w:pPr>
        <w:pStyle w:val="Body"/>
        <w:spacing w:after="0"/>
        <w:rPr>
          <w:b/>
        </w:rPr>
      </w:pPr>
      <w:r w:rsidRPr="006576B6">
        <w:rPr>
          <w:b/>
        </w:rPr>
        <w:t>Question 2</w:t>
      </w:r>
    </w:p>
    <w:p w:rsidR="006576B6" w:rsidRDefault="006576B6" w:rsidP="006576B6">
      <w:pPr>
        <w:pStyle w:val="Body"/>
      </w:pPr>
      <w:r>
        <w:t>What things should Fred do to help communication?</w:t>
      </w:r>
    </w:p>
    <w:tbl>
      <w:tblPr>
        <w:tblStyle w:val="TableGrid"/>
        <w:tblW w:w="0" w:type="auto"/>
        <w:tblInd w:w="108" w:type="dxa"/>
        <w:tblLook w:val="04A0" w:firstRow="1" w:lastRow="0" w:firstColumn="1" w:lastColumn="0" w:noHBand="0" w:noVBand="1"/>
      </w:tblPr>
      <w:tblGrid>
        <w:gridCol w:w="5245"/>
        <w:gridCol w:w="3827"/>
      </w:tblGrid>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Give her some gloves and use gestures to indicate the chemical is dangerous</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Yes</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Ask the supervisor to explain she needs to wear gloves</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Yes</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Speak loudly</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No</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Speak slowly and clearly</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Yes, but not too slowly or it may seem insulting</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Draw a picture of her wearing gloves</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Yes</w:t>
            </w:r>
          </w:p>
        </w:tc>
      </w:tr>
    </w:tbl>
    <w:p w:rsidR="006576B6" w:rsidRDefault="006576B6" w:rsidP="006576B6">
      <w:pPr>
        <w:pStyle w:val="Body"/>
        <w:rPr>
          <w:szCs w:val="20"/>
        </w:rPr>
      </w:pPr>
    </w:p>
    <w:p w:rsidR="006576B6" w:rsidRPr="006576B6" w:rsidRDefault="006576B6" w:rsidP="006576B6">
      <w:pPr>
        <w:pStyle w:val="Body"/>
        <w:spacing w:after="0"/>
        <w:rPr>
          <w:b/>
        </w:rPr>
      </w:pPr>
      <w:r w:rsidRPr="006576B6">
        <w:rPr>
          <w:b/>
        </w:rPr>
        <w:t>Question 3</w:t>
      </w:r>
    </w:p>
    <w:p w:rsidR="006576B6" w:rsidRDefault="006576B6" w:rsidP="006576B6">
      <w:pPr>
        <w:pStyle w:val="Body"/>
      </w:pPr>
      <w:r>
        <w:t>What things should Shaun do to help communication?</w:t>
      </w:r>
    </w:p>
    <w:tbl>
      <w:tblPr>
        <w:tblStyle w:val="TableGrid"/>
        <w:tblW w:w="0" w:type="auto"/>
        <w:tblInd w:w="108" w:type="dxa"/>
        <w:tblLook w:val="04A0" w:firstRow="1" w:lastRow="0" w:firstColumn="1" w:lastColumn="0" w:noHBand="0" w:noVBand="1"/>
      </w:tblPr>
      <w:tblGrid>
        <w:gridCol w:w="5245"/>
        <w:gridCol w:w="3827"/>
      </w:tblGrid>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Draw a small map</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Yes</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Show them the map on Google maps or his phone</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Yes and print it if possible</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Speak slowly and clearly</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Yes, but not too slowly or it may seem insulting</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Learn basic German</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If you have a lot of German guests, you could learn some basic German. But that won’t help Shaun right now.</w:t>
            </w:r>
          </w:p>
        </w:tc>
      </w:tr>
      <w:tr w:rsidR="006576B6" w:rsidTr="006576B6">
        <w:tc>
          <w:tcPr>
            <w:tcW w:w="5245"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Use sign language to indicate right, left and so on</w:t>
            </w:r>
          </w:p>
        </w:tc>
        <w:tc>
          <w:tcPr>
            <w:tcW w:w="3827" w:type="dxa"/>
            <w:tcBorders>
              <w:top w:val="single" w:sz="4" w:space="0" w:color="auto"/>
              <w:left w:val="single" w:sz="4" w:space="0" w:color="auto"/>
              <w:bottom w:val="single" w:sz="4" w:space="0" w:color="auto"/>
              <w:right w:val="single" w:sz="4" w:space="0" w:color="auto"/>
            </w:tcBorders>
            <w:hideMark/>
          </w:tcPr>
          <w:p w:rsidR="006576B6" w:rsidRDefault="006576B6" w:rsidP="006576B6">
            <w:pPr>
              <w:pStyle w:val="Body"/>
              <w:rPr>
                <w:szCs w:val="20"/>
              </w:rPr>
            </w:pPr>
            <w:r>
              <w:rPr>
                <w:szCs w:val="20"/>
              </w:rPr>
              <w:t>Yes</w:t>
            </w:r>
          </w:p>
        </w:tc>
      </w:tr>
    </w:tbl>
    <w:p w:rsidR="006576B6" w:rsidRDefault="006576B6" w:rsidP="00D20E31">
      <w:pPr>
        <w:pStyle w:val="Body"/>
        <w:spacing w:before="120"/>
      </w:pPr>
    </w:p>
    <w:p w:rsidR="006576B6" w:rsidRDefault="006576B6" w:rsidP="006576B6">
      <w:pPr>
        <w:pStyle w:val="BodyText"/>
        <w:rPr>
          <w:rFonts w:ascii="Arial" w:hAnsi="Arial" w:cs="Arial"/>
          <w:sz w:val="20"/>
          <w:szCs w:val="22"/>
        </w:rPr>
      </w:pPr>
      <w:r>
        <w:br w:type="page"/>
      </w:r>
    </w:p>
    <w:p w:rsidR="003C013C" w:rsidRPr="005D022D" w:rsidRDefault="003C013C" w:rsidP="00D20E31">
      <w:pPr>
        <w:pStyle w:val="ActivityHead"/>
        <w:tabs>
          <w:tab w:val="left" w:pos="2043"/>
        </w:tabs>
      </w:pPr>
      <w:bookmarkStart w:id="24" w:name="_Toc328763525"/>
      <w:r w:rsidRPr="005D022D">
        <w:lastRenderedPageBreak/>
        <w:t>Activity 17</w:t>
      </w:r>
      <w:r w:rsidR="003A3FF3">
        <w:tab/>
      </w:r>
      <w:r w:rsidR="006576B6">
        <w:t>Practise communicating</w:t>
      </w:r>
      <w:bookmarkEnd w:id="24"/>
    </w:p>
    <w:p w:rsidR="006576B6" w:rsidRDefault="006576B6" w:rsidP="006576B6">
      <w:pPr>
        <w:pStyle w:val="Body"/>
        <w:spacing w:before="120"/>
      </w:pPr>
      <w:r>
        <w:t xml:space="preserve">This activity uses the scenario cards in Appendix 2.  </w:t>
      </w:r>
    </w:p>
    <w:p w:rsidR="006576B6" w:rsidRDefault="006576B6" w:rsidP="006576B6">
      <w:pPr>
        <w:pStyle w:val="Body"/>
      </w:pPr>
      <w:r>
        <w:t>The activity may be challenging for some learners. You could demonstrate yourself with a confident learner, or ask two confident learners to demonstrate. But don’t put people under pressure to do this.</w:t>
      </w:r>
    </w:p>
    <w:p w:rsidR="006576B6" w:rsidRDefault="006576B6" w:rsidP="006576B6">
      <w:pPr>
        <w:pStyle w:val="Body"/>
      </w:pPr>
      <w:r>
        <w:t xml:space="preserve">Put the learners into pairs.  Each pair takes a matching pair of cards. They read their own card and don’t see their partner’s card. </w:t>
      </w:r>
    </w:p>
    <w:p w:rsidR="006576B6" w:rsidRDefault="006576B6" w:rsidP="006576B6">
      <w:pPr>
        <w:pStyle w:val="Body"/>
      </w:pPr>
      <w:r>
        <w:t>Ask them to role play the situation. When they feel comfortable with that conversation, they can take another pair of cards.</w:t>
      </w:r>
    </w:p>
    <w:p w:rsidR="006576B6" w:rsidRDefault="006576B6" w:rsidP="006576B6">
      <w:pPr>
        <w:pStyle w:val="Body"/>
      </w:pPr>
      <w:r>
        <w:rPr>
          <w:b/>
        </w:rPr>
        <w:t xml:space="preserve">Alternative activity: </w:t>
      </w:r>
      <w:r>
        <w:t>You could make your own cards with situations which better reflect the types of communication your learners will need to do. In hospitality, workers may need to:</w:t>
      </w:r>
    </w:p>
    <w:p w:rsidR="006576B6" w:rsidRDefault="006576B6" w:rsidP="006576B6">
      <w:pPr>
        <w:pStyle w:val="BulletList1"/>
      </w:pPr>
      <w:r>
        <w:t>meet, greet and farewell customers – at different times of the day, and to different types of customers e.g. men, women, children, business people</w:t>
      </w:r>
    </w:p>
    <w:p w:rsidR="006576B6" w:rsidRDefault="006576B6" w:rsidP="006576B6">
      <w:pPr>
        <w:pStyle w:val="BulletList1"/>
      </w:pPr>
      <w:r>
        <w:t>provide simple directions – to the restaurant, bar, swimming pool, different floors, various rooms, local/common landmarks and tourist attractions</w:t>
      </w:r>
    </w:p>
    <w:p w:rsidR="006576B6" w:rsidRDefault="006576B6" w:rsidP="006576B6">
      <w:pPr>
        <w:pStyle w:val="BulletList1"/>
      </w:pPr>
      <w:r>
        <w:t>give simple instructions – on how to use telephones, how to operate/use in-room and venue facilities</w:t>
      </w:r>
    </w:p>
    <w:p w:rsidR="006576B6" w:rsidRDefault="006576B6" w:rsidP="006576B6">
      <w:pPr>
        <w:pStyle w:val="BulletList1"/>
      </w:pPr>
      <w:r>
        <w:t>answer simple enquiries –questions relating to availability of rooms, goods and services, local conditions</w:t>
      </w:r>
    </w:p>
    <w:p w:rsidR="006576B6" w:rsidRDefault="006576B6" w:rsidP="006576B6">
      <w:pPr>
        <w:pStyle w:val="BulletList1"/>
      </w:pPr>
      <w:r>
        <w:t>prepare for, serve and assist customers –front office receptionist, room attendant, food and beverage waiter or a bar attendant</w:t>
      </w:r>
    </w:p>
    <w:p w:rsidR="005E516A" w:rsidRPr="005E516A" w:rsidRDefault="006576B6" w:rsidP="006576B6">
      <w:pPr>
        <w:pStyle w:val="BulletList1"/>
      </w:pPr>
      <w:proofErr w:type="gramStart"/>
      <w:r>
        <w:t>describe</w:t>
      </w:r>
      <w:proofErr w:type="gramEnd"/>
      <w:r>
        <w:t xml:space="preserve"> goods and services –a food waiter should be able to describe tastes, smells, ingredients, cooking styles, portion sizes and so on.</w:t>
      </w:r>
    </w:p>
    <w:p w:rsidR="003C013C" w:rsidRPr="005D022D" w:rsidRDefault="003C013C" w:rsidP="002A049F">
      <w:pPr>
        <w:pStyle w:val="ActivityHead"/>
      </w:pPr>
      <w:bookmarkStart w:id="25" w:name="_Toc328763526"/>
      <w:r w:rsidRPr="005D022D">
        <w:t>Activity 18</w:t>
      </w:r>
      <w:r w:rsidR="002A049F">
        <w:tab/>
      </w:r>
      <w:r w:rsidR="006576B6">
        <w:t>Help from outside organisations</w:t>
      </w:r>
      <w:bookmarkEnd w:id="25"/>
    </w:p>
    <w:p w:rsidR="006576B6" w:rsidRDefault="006576B6" w:rsidP="006576B6">
      <w:pPr>
        <w:pStyle w:val="ActivityText"/>
      </w:pPr>
      <w:r>
        <w:t>You might need to help the learners access these websites and to navigate around them.</w:t>
      </w:r>
    </w:p>
    <w:p w:rsidR="006576B6" w:rsidRDefault="006576B6" w:rsidP="006576B6">
      <w:pPr>
        <w:pStyle w:val="ActivityText"/>
      </w:pPr>
      <w:r>
        <w:t>You could use websites of organisations similar to these in your local area, state or territory.</w:t>
      </w:r>
    </w:p>
    <w:p w:rsidR="006576B6" w:rsidRDefault="006576B6" w:rsidP="006576B6">
      <w:pPr>
        <w:pStyle w:val="ActivityText"/>
      </w:pPr>
      <w:r>
        <w:t>You could pair up learners so that those who are more experienced with computers could help others who are not so confident. You could give each air one website and ask them to share with the group what they found out.</w:t>
      </w:r>
    </w:p>
    <w:p w:rsidR="003C013C" w:rsidRPr="005D022D" w:rsidRDefault="006576B6" w:rsidP="006576B6">
      <w:pPr>
        <w:pStyle w:val="ActivityText"/>
      </w:pPr>
      <w:r w:rsidRPr="006576B6">
        <w:rPr>
          <w:b/>
        </w:rPr>
        <w:t>Note:</w:t>
      </w:r>
      <w:r>
        <w:t xml:space="preserve"> Websites change, so check them before you ask the learners to do this activity.</w:t>
      </w:r>
    </w:p>
    <w:p w:rsidR="006576B6" w:rsidRDefault="006576B6">
      <w:pPr>
        <w:spacing w:after="200" w:line="276" w:lineRule="auto"/>
        <w:rPr>
          <w:rFonts w:ascii="Century Gothic" w:hAnsi="Century Gothic" w:cs="Arial"/>
          <w:b/>
          <w:i/>
          <w:noProof/>
          <w:sz w:val="22"/>
          <w:szCs w:val="26"/>
          <w:lang w:eastAsia="en-AU"/>
        </w:rPr>
      </w:pPr>
      <w:r>
        <w:br w:type="page"/>
      </w:r>
    </w:p>
    <w:p w:rsidR="003C013C" w:rsidRPr="005D022D" w:rsidRDefault="003C013C" w:rsidP="002A049F">
      <w:pPr>
        <w:pStyle w:val="ActivityHead"/>
      </w:pPr>
      <w:bookmarkStart w:id="26" w:name="_Toc328763527"/>
      <w:r w:rsidRPr="005D022D">
        <w:lastRenderedPageBreak/>
        <w:t>Activity 19</w:t>
      </w:r>
      <w:r w:rsidR="002A049F">
        <w:tab/>
      </w:r>
      <w:r w:rsidRPr="005D022D">
        <w:t xml:space="preserve"> </w:t>
      </w:r>
      <w:r w:rsidR="006576B6">
        <w:t>Getting outside help</w:t>
      </w:r>
      <w:bookmarkEnd w:id="26"/>
    </w:p>
    <w:p w:rsidR="006576B6" w:rsidRDefault="006576B6" w:rsidP="006576B6">
      <w:pPr>
        <w:pStyle w:val="Body"/>
        <w:spacing w:before="120"/>
      </w:pPr>
      <w:r>
        <w:t>Learners should look back at the information on outside groups and decide where they think they could get advice or help. Sample answers are given below. You might need to help learners with this activity.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5057"/>
      </w:tblGrid>
      <w:tr w:rsidR="006576B6" w:rsidRPr="006576B6" w:rsidTr="006576B6">
        <w:trPr>
          <w:cantSplit/>
        </w:trPr>
        <w:tc>
          <w:tcPr>
            <w:tcW w:w="4015"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b/>
              </w:rPr>
            </w:pPr>
            <w:r w:rsidRPr="006576B6">
              <w:rPr>
                <w:b/>
              </w:rPr>
              <w:t>The situation</w:t>
            </w:r>
          </w:p>
        </w:tc>
        <w:tc>
          <w:tcPr>
            <w:tcW w:w="5057"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b/>
              </w:rPr>
            </w:pPr>
            <w:r w:rsidRPr="006576B6">
              <w:rPr>
                <w:b/>
              </w:rPr>
              <w:t>Where could they get advice or help?</w:t>
            </w:r>
          </w:p>
        </w:tc>
      </w:tr>
      <w:tr w:rsidR="006576B6" w:rsidTr="006576B6">
        <w:trPr>
          <w:cantSplit/>
        </w:trPr>
        <w:tc>
          <w:tcPr>
            <w:tcW w:w="4015"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numPr>
                <w:ilvl w:val="0"/>
                <w:numId w:val="29"/>
              </w:numPr>
              <w:rPr>
                <w:rFonts w:eastAsiaTheme="minorHAnsi"/>
              </w:rPr>
            </w:pPr>
            <w:r w:rsidRPr="006576B6">
              <w:t>Wattle Park Hotel is hosting a conference. They knew many of the people attending would have vision disabilities.</w:t>
            </w:r>
          </w:p>
        </w:tc>
        <w:tc>
          <w:tcPr>
            <w:tcW w:w="5057"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rPr>
            </w:pPr>
            <w:r w:rsidRPr="006576B6">
              <w:t>They could contact the Government agencies e.g. State Government Department of Health and disability advocacy groups to get advice on the needs of people with vision disabilities.</w:t>
            </w:r>
          </w:p>
        </w:tc>
      </w:tr>
      <w:tr w:rsidR="006576B6" w:rsidTr="006576B6">
        <w:trPr>
          <w:cantSplit/>
        </w:trPr>
        <w:tc>
          <w:tcPr>
            <w:tcW w:w="4015"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numPr>
                <w:ilvl w:val="0"/>
                <w:numId w:val="29"/>
              </w:numPr>
              <w:rPr>
                <w:rFonts w:eastAsiaTheme="minorHAnsi"/>
              </w:rPr>
            </w:pPr>
            <w:r w:rsidRPr="006576B6">
              <w:t>A mining camp catering service wants to employ more Indigenous people.</w:t>
            </w:r>
          </w:p>
        </w:tc>
        <w:tc>
          <w:tcPr>
            <w:tcW w:w="5057"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rPr>
            </w:pPr>
            <w:r w:rsidRPr="006576B6">
              <w:t>They could contact the local Land Council to talk about the best ways to communicate when recruiting new staff.</w:t>
            </w:r>
          </w:p>
        </w:tc>
      </w:tr>
      <w:tr w:rsidR="006576B6" w:rsidTr="006576B6">
        <w:trPr>
          <w:cantSplit/>
        </w:trPr>
        <w:tc>
          <w:tcPr>
            <w:tcW w:w="4015"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numPr>
                <w:ilvl w:val="0"/>
                <w:numId w:val="29"/>
              </w:numPr>
              <w:rPr>
                <w:rFonts w:eastAsiaTheme="minorHAnsi"/>
              </w:rPr>
            </w:pPr>
            <w:r w:rsidRPr="006576B6">
              <w:t>Wattle Park Hotel noticed that they were getting more visitors from Indonesia.</w:t>
            </w:r>
          </w:p>
        </w:tc>
        <w:tc>
          <w:tcPr>
            <w:tcW w:w="5057"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rPr>
            </w:pPr>
            <w:r w:rsidRPr="006576B6">
              <w:t>They could contact the local university language department to get help with learning basic Indonesian and to translate their signs into Indonesian.</w:t>
            </w:r>
          </w:p>
          <w:p w:rsidR="006576B6" w:rsidRPr="006576B6" w:rsidRDefault="006576B6" w:rsidP="006576B6">
            <w:pPr>
              <w:pStyle w:val="Body"/>
              <w:rPr>
                <w:rFonts w:eastAsiaTheme="minorHAnsi"/>
              </w:rPr>
            </w:pPr>
            <w:r w:rsidRPr="006576B6">
              <w:t>They could contact the Indonesian Embassy to find out about the needs of Indonesian visitors.</w:t>
            </w:r>
          </w:p>
        </w:tc>
      </w:tr>
      <w:tr w:rsidR="006576B6" w:rsidTr="006576B6">
        <w:trPr>
          <w:cantSplit/>
        </w:trPr>
        <w:tc>
          <w:tcPr>
            <w:tcW w:w="4015"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numPr>
                <w:ilvl w:val="0"/>
                <w:numId w:val="29"/>
              </w:numPr>
              <w:rPr>
                <w:rFonts w:eastAsiaTheme="minorHAnsi"/>
              </w:rPr>
            </w:pPr>
            <w:r w:rsidRPr="006576B6">
              <w:t>Wattle Park Hotel is renovating some of the guest rooms and wants to make them more accessible to people who use wheelchairs.</w:t>
            </w:r>
          </w:p>
        </w:tc>
        <w:tc>
          <w:tcPr>
            <w:tcW w:w="5057"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rPr>
            </w:pPr>
            <w:r w:rsidRPr="006576B6">
              <w:t>They could contact the disability services in their state or territory to get advice on the needs of people with mobility issues, e.g. Queensland Aged and Disability Advocacy (QADA) Inc.</w:t>
            </w:r>
          </w:p>
          <w:p w:rsidR="006576B6" w:rsidRPr="006576B6" w:rsidRDefault="006576B6" w:rsidP="006576B6">
            <w:pPr>
              <w:pStyle w:val="Body"/>
              <w:rPr>
                <w:rFonts w:eastAsiaTheme="minorHAnsi"/>
              </w:rPr>
            </w:pPr>
            <w:r w:rsidRPr="006576B6">
              <w:t>Australian Network on Disability may provide information.</w:t>
            </w:r>
          </w:p>
        </w:tc>
      </w:tr>
      <w:tr w:rsidR="006576B6" w:rsidTr="006576B6">
        <w:trPr>
          <w:cantSplit/>
        </w:trPr>
        <w:tc>
          <w:tcPr>
            <w:tcW w:w="4015"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numPr>
                <w:ilvl w:val="0"/>
                <w:numId w:val="29"/>
              </w:numPr>
              <w:rPr>
                <w:rFonts w:eastAsiaTheme="minorHAnsi"/>
              </w:rPr>
            </w:pPr>
            <w:r w:rsidRPr="006576B6">
              <w:t>A Malaysian guest at Wattle Park Hotel calls reception in the middle of the night – she is upset but does not speak enough English to explain what her problem is.</w:t>
            </w:r>
          </w:p>
        </w:tc>
        <w:tc>
          <w:tcPr>
            <w:tcW w:w="5057" w:type="dxa"/>
            <w:tcBorders>
              <w:top w:val="single" w:sz="4" w:space="0" w:color="auto"/>
              <w:left w:val="single" w:sz="4" w:space="0" w:color="auto"/>
              <w:bottom w:val="single" w:sz="4" w:space="0" w:color="auto"/>
              <w:right w:val="single" w:sz="4" w:space="0" w:color="auto"/>
            </w:tcBorders>
            <w:hideMark/>
          </w:tcPr>
          <w:p w:rsidR="006576B6" w:rsidRPr="006576B6" w:rsidRDefault="006576B6" w:rsidP="006576B6">
            <w:pPr>
              <w:pStyle w:val="Body"/>
              <w:rPr>
                <w:rFonts w:eastAsiaTheme="minorHAnsi"/>
              </w:rPr>
            </w:pPr>
            <w:r w:rsidRPr="006576B6">
              <w:t>They could contact TIS National which is available 24 hours a day, seven days a week for any person or organisation in Australia requiring interpreting services.</w:t>
            </w:r>
          </w:p>
          <w:p w:rsidR="006576B6" w:rsidRPr="006576B6" w:rsidRDefault="006576B6" w:rsidP="006576B6">
            <w:pPr>
              <w:pStyle w:val="Body"/>
              <w:rPr>
                <w:rFonts w:eastAsiaTheme="minorHAnsi"/>
              </w:rPr>
            </w:pPr>
            <w:r w:rsidRPr="006576B6">
              <w:t xml:space="preserve">It provides immediate telephone interpreting services, as well as pre-booked telephone and on-site interpreting. </w:t>
            </w:r>
          </w:p>
        </w:tc>
      </w:tr>
    </w:tbl>
    <w:p w:rsidR="006576B6" w:rsidRDefault="006576B6" w:rsidP="006576B6">
      <w:pPr>
        <w:pStyle w:val="Body"/>
        <w:spacing w:before="120"/>
      </w:pPr>
    </w:p>
    <w:p w:rsidR="001E514A" w:rsidRDefault="001E514A">
      <w:pPr>
        <w:spacing w:after="200" w:line="276" w:lineRule="auto"/>
        <w:rPr>
          <w:rFonts w:ascii="Century Gothic" w:hAnsi="Century Gothic" w:cs="Arial"/>
          <w:b/>
          <w:i/>
          <w:noProof/>
          <w:sz w:val="22"/>
          <w:szCs w:val="26"/>
          <w:lang w:eastAsia="en-AU"/>
        </w:rPr>
      </w:pPr>
      <w:r>
        <w:br w:type="page"/>
      </w:r>
    </w:p>
    <w:p w:rsidR="003C013C" w:rsidRPr="005D022D" w:rsidRDefault="003C013C" w:rsidP="002A049F">
      <w:pPr>
        <w:pStyle w:val="ActivityHead"/>
      </w:pPr>
      <w:bookmarkStart w:id="27" w:name="_Toc328763528"/>
      <w:r w:rsidRPr="005D022D">
        <w:lastRenderedPageBreak/>
        <w:t>Activity 20</w:t>
      </w:r>
      <w:r w:rsidR="002A049F">
        <w:tab/>
      </w:r>
      <w:r w:rsidR="001E514A">
        <w:t>Possible cultural misunderstandings between colleagues</w:t>
      </w:r>
      <w:bookmarkEnd w:id="27"/>
    </w:p>
    <w:p w:rsidR="00896CD0" w:rsidRPr="00896CD0" w:rsidRDefault="001E514A" w:rsidP="00D20E31">
      <w:pPr>
        <w:pStyle w:val="Body"/>
        <w:spacing w:before="120"/>
      </w:pPr>
      <w:r>
        <w:t xml:space="preserve">Refer learners to </w:t>
      </w:r>
      <w:bookmarkStart w:id="28" w:name="_Toc328055196"/>
      <w:r>
        <w:rPr>
          <w:i/>
        </w:rPr>
        <w:t>Guidelines for communicating with people from other cultures</w:t>
      </w:r>
      <w:bookmarkEnd w:id="28"/>
      <w:r>
        <w:rPr>
          <w:i/>
        </w:rPr>
        <w:t xml:space="preserve"> </w:t>
      </w:r>
      <w:r>
        <w:t>from the previous section to help with this activity. They can also use information they found out when they researched another culture.</w:t>
      </w:r>
    </w:p>
    <w:p w:rsidR="003C013C" w:rsidRPr="005D022D" w:rsidRDefault="003C013C" w:rsidP="002A049F">
      <w:pPr>
        <w:pStyle w:val="ActivityHead"/>
      </w:pPr>
      <w:bookmarkStart w:id="29" w:name="_Toc328763529"/>
      <w:r w:rsidRPr="005D022D">
        <w:t>Activity 21</w:t>
      </w:r>
      <w:r w:rsidR="002A049F">
        <w:tab/>
      </w:r>
      <w:r w:rsidR="001E514A">
        <w:t>What should I do?</w:t>
      </w:r>
      <w:bookmarkEnd w:id="29"/>
    </w:p>
    <w:p w:rsidR="001E514A" w:rsidRPr="001E514A" w:rsidRDefault="001E514A" w:rsidP="001E514A">
      <w:pPr>
        <w:pStyle w:val="Body"/>
        <w:spacing w:before="120"/>
      </w:pPr>
      <w:r w:rsidRPr="001E514A">
        <w:t>Learners should be encouraged to contact their supervisor if they cannot deal with a misunderstanding.</w:t>
      </w:r>
    </w:p>
    <w:p w:rsidR="001E514A" w:rsidRPr="001E514A" w:rsidRDefault="001E514A" w:rsidP="001E514A">
      <w:pPr>
        <w:pStyle w:val="Body"/>
      </w:pPr>
      <w:r w:rsidRPr="001E514A">
        <w:t>Sample answers are given below.</w:t>
      </w:r>
    </w:p>
    <w:tbl>
      <w:tblPr>
        <w:tblStyle w:val="TableGrid"/>
        <w:tblW w:w="0" w:type="auto"/>
        <w:tblInd w:w="108" w:type="dxa"/>
        <w:tblLook w:val="04A0" w:firstRow="1" w:lastRow="0" w:firstColumn="1" w:lastColumn="0" w:noHBand="0" w:noVBand="1"/>
      </w:tblPr>
      <w:tblGrid>
        <w:gridCol w:w="2552"/>
        <w:gridCol w:w="142"/>
        <w:gridCol w:w="6378"/>
      </w:tblGrid>
      <w:tr w:rsidR="001E514A" w:rsidRPr="001E514A" w:rsidTr="001E514A">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4A" w:rsidRPr="001E514A" w:rsidRDefault="001E514A" w:rsidP="001E514A">
            <w:pPr>
              <w:pStyle w:val="Body"/>
              <w:rPr>
                <w:rFonts w:eastAsiaTheme="minorHAnsi"/>
                <w:b/>
              </w:rPr>
            </w:pPr>
            <w:r w:rsidRPr="001E514A">
              <w:rPr>
                <w:b/>
              </w:rPr>
              <w:t>Story 1: Early for the bus</w:t>
            </w:r>
          </w:p>
        </w:tc>
      </w:tr>
      <w:tr w:rsidR="001E514A" w:rsidRPr="001E514A" w:rsidTr="001E514A">
        <w:tc>
          <w:tcPr>
            <w:tcW w:w="2552" w:type="dxa"/>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Refer the customers to your supervisor?</w:t>
            </w:r>
          </w:p>
        </w:tc>
        <w:tc>
          <w:tcPr>
            <w:tcW w:w="6520" w:type="dxa"/>
            <w:gridSpan w:val="2"/>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 xml:space="preserve">Yes, if you feel you can’t handle the situation yourself, </w:t>
            </w:r>
            <w:proofErr w:type="spellStart"/>
            <w:r w:rsidRPr="001E514A">
              <w:t>apologise</w:t>
            </w:r>
            <w:proofErr w:type="spellEnd"/>
            <w:r w:rsidRPr="001E514A">
              <w:t xml:space="preserve"> and say you will get your supervisor to explain what has happened.</w:t>
            </w:r>
          </w:p>
        </w:tc>
      </w:tr>
      <w:tr w:rsidR="001E514A" w:rsidRPr="001E514A" w:rsidTr="001E514A">
        <w:tc>
          <w:tcPr>
            <w:tcW w:w="2552" w:type="dxa"/>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Something else?</w:t>
            </w:r>
          </w:p>
        </w:tc>
        <w:tc>
          <w:tcPr>
            <w:tcW w:w="6520" w:type="dxa"/>
            <w:gridSpan w:val="2"/>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proofErr w:type="spellStart"/>
            <w:r w:rsidRPr="001E514A">
              <w:t>Apologise</w:t>
            </w:r>
            <w:proofErr w:type="spellEnd"/>
            <w:r w:rsidRPr="001E514A">
              <w:t xml:space="preserve"> and then if you feel confident to do so, explain the difference in talking about the time in Australia.</w:t>
            </w:r>
          </w:p>
        </w:tc>
      </w:tr>
      <w:tr w:rsidR="001E514A" w:rsidRPr="001E514A" w:rsidTr="001E514A">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4A" w:rsidRPr="001E514A" w:rsidRDefault="001E514A" w:rsidP="001E514A">
            <w:pPr>
              <w:pStyle w:val="Body"/>
              <w:rPr>
                <w:rFonts w:eastAsiaTheme="minorHAnsi"/>
                <w:b/>
              </w:rPr>
            </w:pPr>
            <w:r w:rsidRPr="001E514A">
              <w:rPr>
                <w:b/>
              </w:rPr>
              <w:t>Story 2: Food customs</w:t>
            </w:r>
          </w:p>
        </w:tc>
      </w:tr>
      <w:tr w:rsidR="001E514A" w:rsidRPr="001E514A" w:rsidTr="001E514A">
        <w:tc>
          <w:tcPr>
            <w:tcW w:w="2552" w:type="dxa"/>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Refer the customers to your supervisor?</w:t>
            </w:r>
          </w:p>
        </w:tc>
        <w:tc>
          <w:tcPr>
            <w:tcW w:w="6520" w:type="dxa"/>
            <w:gridSpan w:val="2"/>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 xml:space="preserve">Yes, if you feel you cannot handle the situation yourself, </w:t>
            </w:r>
            <w:proofErr w:type="spellStart"/>
            <w:r w:rsidRPr="001E514A">
              <w:t>apologise</w:t>
            </w:r>
            <w:proofErr w:type="spellEnd"/>
            <w:r w:rsidRPr="001E514A">
              <w:t xml:space="preserve"> and say you will get your supervisor to explain what has happened.</w:t>
            </w:r>
          </w:p>
        </w:tc>
      </w:tr>
      <w:tr w:rsidR="001E514A" w:rsidRPr="001E514A" w:rsidTr="001E514A">
        <w:tc>
          <w:tcPr>
            <w:tcW w:w="2552" w:type="dxa"/>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Something else?</w:t>
            </w:r>
          </w:p>
        </w:tc>
        <w:tc>
          <w:tcPr>
            <w:tcW w:w="6520" w:type="dxa"/>
            <w:gridSpan w:val="2"/>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spacing w:after="60"/>
              <w:rPr>
                <w:rFonts w:eastAsiaTheme="minorHAnsi"/>
              </w:rPr>
            </w:pPr>
            <w:proofErr w:type="spellStart"/>
            <w:r w:rsidRPr="001E514A">
              <w:t>Apologise</w:t>
            </w:r>
            <w:proofErr w:type="spellEnd"/>
            <w:r w:rsidRPr="001E514A">
              <w:t xml:space="preserve"> and then, if you feel confident to do so, explain that you had forgotten that there was bacon in the dish. Offer to take it away immediately and replace it with something vegetarian.</w:t>
            </w:r>
          </w:p>
          <w:p w:rsidR="001E514A" w:rsidRPr="001E514A" w:rsidRDefault="001E514A" w:rsidP="001E514A">
            <w:pPr>
              <w:pStyle w:val="Body"/>
              <w:rPr>
                <w:rFonts w:eastAsiaTheme="minorHAnsi"/>
              </w:rPr>
            </w:pPr>
            <w:r w:rsidRPr="001E514A">
              <w:t>Ask your supervisor if there is any arrangement not to charge them for the meal because of the mistake.</w:t>
            </w:r>
          </w:p>
        </w:tc>
      </w:tr>
      <w:tr w:rsidR="001E514A" w:rsidRPr="001E514A" w:rsidTr="001E514A">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4A" w:rsidRPr="001E514A" w:rsidRDefault="001E514A" w:rsidP="001E514A">
            <w:pPr>
              <w:pStyle w:val="Body"/>
              <w:rPr>
                <w:rFonts w:eastAsiaTheme="minorHAnsi"/>
                <w:b/>
              </w:rPr>
            </w:pPr>
            <w:r w:rsidRPr="001E514A">
              <w:rPr>
                <w:b/>
              </w:rPr>
              <w:t>Story 3: Aussie Chinese</w:t>
            </w:r>
          </w:p>
        </w:tc>
      </w:tr>
      <w:tr w:rsidR="001E514A" w:rsidRPr="001E514A" w:rsidTr="001E514A">
        <w:tc>
          <w:tcPr>
            <w:tcW w:w="2694" w:type="dxa"/>
            <w:gridSpan w:val="2"/>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Refer the customer to your supervisor?</w:t>
            </w:r>
          </w:p>
        </w:tc>
        <w:tc>
          <w:tcPr>
            <w:tcW w:w="6378" w:type="dxa"/>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No, this is not really necessary, it is a small mistake.</w:t>
            </w:r>
          </w:p>
        </w:tc>
      </w:tr>
      <w:tr w:rsidR="001E514A" w:rsidRPr="001E514A" w:rsidTr="001E514A">
        <w:tc>
          <w:tcPr>
            <w:tcW w:w="2694" w:type="dxa"/>
            <w:gridSpan w:val="2"/>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Something else?</w:t>
            </w:r>
          </w:p>
        </w:tc>
        <w:tc>
          <w:tcPr>
            <w:tcW w:w="6378" w:type="dxa"/>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No, this is not necessary.</w:t>
            </w:r>
          </w:p>
        </w:tc>
      </w:tr>
      <w:tr w:rsidR="001E514A" w:rsidRPr="001E514A" w:rsidTr="001E514A">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514A" w:rsidRPr="001E514A" w:rsidRDefault="001E514A" w:rsidP="001E514A">
            <w:pPr>
              <w:pStyle w:val="Body"/>
              <w:rPr>
                <w:rFonts w:eastAsiaTheme="minorHAnsi"/>
                <w:b/>
              </w:rPr>
            </w:pPr>
            <w:r w:rsidRPr="001E514A">
              <w:rPr>
                <w:b/>
              </w:rPr>
              <w:t>Story 4: Japanese bath</w:t>
            </w:r>
          </w:p>
        </w:tc>
      </w:tr>
      <w:tr w:rsidR="001E514A" w:rsidRPr="001E514A" w:rsidTr="001E514A">
        <w:tc>
          <w:tcPr>
            <w:tcW w:w="2694" w:type="dxa"/>
            <w:gridSpan w:val="2"/>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Refer the customers to your supervisor?</w:t>
            </w:r>
          </w:p>
        </w:tc>
        <w:tc>
          <w:tcPr>
            <w:tcW w:w="6378" w:type="dxa"/>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Yes.</w:t>
            </w:r>
          </w:p>
        </w:tc>
      </w:tr>
      <w:tr w:rsidR="001E514A" w:rsidRPr="001E514A" w:rsidTr="001E514A">
        <w:tc>
          <w:tcPr>
            <w:tcW w:w="2694" w:type="dxa"/>
            <w:gridSpan w:val="2"/>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rPr>
                <w:rFonts w:eastAsiaTheme="minorHAnsi"/>
              </w:rPr>
            </w:pPr>
            <w:r w:rsidRPr="001E514A">
              <w:t xml:space="preserve">Something else? </w:t>
            </w:r>
          </w:p>
        </w:tc>
        <w:tc>
          <w:tcPr>
            <w:tcW w:w="6378" w:type="dxa"/>
            <w:tcBorders>
              <w:top w:val="single" w:sz="4" w:space="0" w:color="auto"/>
              <w:left w:val="single" w:sz="4" w:space="0" w:color="auto"/>
              <w:bottom w:val="single" w:sz="4" w:space="0" w:color="auto"/>
              <w:right w:val="single" w:sz="4" w:space="0" w:color="auto"/>
            </w:tcBorders>
            <w:hideMark/>
          </w:tcPr>
          <w:p w:rsidR="001E514A" w:rsidRPr="001E514A" w:rsidRDefault="001E514A" w:rsidP="001E514A">
            <w:pPr>
              <w:pStyle w:val="Body"/>
              <w:spacing w:after="60"/>
              <w:rPr>
                <w:rFonts w:eastAsiaTheme="minorHAnsi"/>
              </w:rPr>
            </w:pPr>
            <w:r w:rsidRPr="001E514A">
              <w:t xml:space="preserve">If you feel confident to do so, </w:t>
            </w:r>
            <w:proofErr w:type="spellStart"/>
            <w:r w:rsidRPr="001E514A">
              <w:t>apologise</w:t>
            </w:r>
            <w:proofErr w:type="spellEnd"/>
            <w:r w:rsidRPr="001E514A">
              <w:t xml:space="preserve"> and explain that Australian bathrooms are not the same as Japanese bathrooms. Japanese bathrooms usually have a drain so people can shower outside the bath before soaking and relaxing in the hot bath tub.</w:t>
            </w:r>
          </w:p>
          <w:p w:rsidR="001E514A" w:rsidRPr="001E514A" w:rsidRDefault="001E514A" w:rsidP="001E514A">
            <w:pPr>
              <w:pStyle w:val="Body"/>
            </w:pPr>
            <w:r w:rsidRPr="001E514A">
              <w:t>Tell your supervisor about the flooding problem as someone in housekeeping or maintenance will need to clean up.</w:t>
            </w:r>
          </w:p>
          <w:p w:rsidR="001E514A" w:rsidRPr="001E514A" w:rsidRDefault="001E514A" w:rsidP="001E514A">
            <w:pPr>
              <w:pStyle w:val="Body"/>
              <w:rPr>
                <w:rFonts w:eastAsiaTheme="minorHAnsi"/>
              </w:rPr>
            </w:pPr>
            <w:r w:rsidRPr="001E514A">
              <w:t>You may also need to fill in a report form.</w:t>
            </w:r>
          </w:p>
        </w:tc>
      </w:tr>
    </w:tbl>
    <w:p w:rsidR="00FD1F89" w:rsidRDefault="00DE06A8" w:rsidP="00DE06A8">
      <w:pPr>
        <w:pStyle w:val="ChapterHeading"/>
      </w:pPr>
      <w:bookmarkStart w:id="30" w:name="_Toc328763530"/>
      <w:r>
        <w:lastRenderedPageBreak/>
        <w:t>Appendix</w:t>
      </w:r>
      <w:r w:rsidR="001E514A">
        <w:t xml:space="preserve"> 1</w:t>
      </w:r>
      <w:r w:rsidR="006211CD">
        <w:t xml:space="preserve"> – Useful resources</w:t>
      </w:r>
      <w:bookmarkEnd w:id="30"/>
    </w:p>
    <w:p w:rsidR="001E514A" w:rsidRPr="001E514A" w:rsidRDefault="001E514A" w:rsidP="001E514A">
      <w:pPr>
        <w:pStyle w:val="HeadB"/>
        <w:rPr>
          <w:color w:val="auto"/>
        </w:rPr>
      </w:pPr>
      <w:bookmarkStart w:id="31" w:name="_Toc328574521"/>
      <w:r w:rsidRPr="001E514A">
        <w:rPr>
          <w:color w:val="auto"/>
        </w:rPr>
        <w:t>Disability resources</w:t>
      </w:r>
    </w:p>
    <w:p w:rsidR="001E514A" w:rsidRDefault="001E514A" w:rsidP="001E514A">
      <w:pPr>
        <w:pStyle w:val="Body"/>
        <w:spacing w:before="120"/>
        <w:rPr>
          <w:b/>
          <w:i/>
          <w:szCs w:val="20"/>
        </w:rPr>
      </w:pPr>
      <w:bookmarkStart w:id="32" w:name="_Toc328574523"/>
      <w:r>
        <w:rPr>
          <w:b/>
          <w:i/>
          <w:szCs w:val="20"/>
        </w:rPr>
        <w:t>You Can Make a Difference to Customer Relations for People with Disabilities in the Hospitality, Tourism, Retail and Entertainment Industries</w:t>
      </w:r>
      <w:bookmarkEnd w:id="32"/>
      <w:r>
        <w:rPr>
          <w:b/>
          <w:i/>
          <w:szCs w:val="20"/>
        </w:rPr>
        <w:t xml:space="preserve"> training DVD</w:t>
      </w:r>
    </w:p>
    <w:bookmarkEnd w:id="31"/>
    <w:p w:rsidR="001E514A" w:rsidRPr="001E514A" w:rsidRDefault="001E514A" w:rsidP="001E514A">
      <w:pPr>
        <w:pStyle w:val="Body"/>
      </w:pPr>
      <w:r w:rsidRPr="001E514A">
        <w:t>The Disability Services Commission, Western Australia</w:t>
      </w:r>
    </w:p>
    <w:p w:rsidR="001E514A" w:rsidRPr="001E514A" w:rsidRDefault="001E514A" w:rsidP="001E514A">
      <w:pPr>
        <w:pStyle w:val="Body"/>
      </w:pPr>
      <w:bookmarkStart w:id="33" w:name="_Toc328574522"/>
      <w:r w:rsidRPr="001E514A">
        <w:rPr>
          <w:rStyle w:val="Hyperlink"/>
          <w:rFonts w:eastAsiaTheme="majorEastAsia"/>
          <w:color w:val="auto"/>
          <w:u w:val="none"/>
        </w:rPr>
        <w:t>http://www.disability.wa.gov.au/aud/planningbetteraccess/disabilityawareness.html?s=304143818</w:t>
      </w:r>
      <w:bookmarkEnd w:id="33"/>
      <w:r w:rsidRPr="001E514A">
        <w:t xml:space="preserve"> </w:t>
      </w:r>
      <w:bookmarkStart w:id="34" w:name="hospitality"/>
      <w:bookmarkEnd w:id="34"/>
    </w:p>
    <w:p w:rsidR="001E514A" w:rsidRPr="001E514A" w:rsidRDefault="001E514A" w:rsidP="001E514A">
      <w:pPr>
        <w:pStyle w:val="Body"/>
      </w:pPr>
      <w:r w:rsidRPr="001E514A">
        <w:t>This 15-minute DVD has been developed to assist agencies in the hospitality, tourism, retail and entertainment industries to improve customer service for people with disabilities. It covers five areas:</w:t>
      </w:r>
    </w:p>
    <w:p w:rsidR="001E514A" w:rsidRDefault="001E514A" w:rsidP="001E514A">
      <w:pPr>
        <w:pStyle w:val="BulletList1"/>
        <w:rPr>
          <w:lang w:val="en"/>
        </w:rPr>
      </w:pPr>
      <w:r>
        <w:rPr>
          <w:lang w:val="en"/>
        </w:rPr>
        <w:t>quality customer service</w:t>
      </w:r>
    </w:p>
    <w:p w:rsidR="001E514A" w:rsidRDefault="001E514A" w:rsidP="001E514A">
      <w:pPr>
        <w:pStyle w:val="BulletList1"/>
        <w:rPr>
          <w:lang w:val="en"/>
        </w:rPr>
      </w:pPr>
      <w:r>
        <w:rPr>
          <w:lang w:val="en"/>
        </w:rPr>
        <w:t>introduction to customers with disabilities</w:t>
      </w:r>
    </w:p>
    <w:p w:rsidR="001E514A" w:rsidRDefault="001E514A" w:rsidP="001E514A">
      <w:pPr>
        <w:pStyle w:val="BulletList1"/>
        <w:rPr>
          <w:lang w:val="en"/>
        </w:rPr>
      </w:pPr>
      <w:r>
        <w:rPr>
          <w:lang w:val="en"/>
        </w:rPr>
        <w:t>disability legislation and legal requirements</w:t>
      </w:r>
    </w:p>
    <w:p w:rsidR="001E514A" w:rsidRDefault="001E514A" w:rsidP="001E514A">
      <w:pPr>
        <w:pStyle w:val="BulletList1"/>
        <w:rPr>
          <w:lang w:val="en"/>
        </w:rPr>
      </w:pPr>
      <w:r>
        <w:rPr>
          <w:lang w:val="en"/>
        </w:rPr>
        <w:t>communicating with customers with disabilities</w:t>
      </w:r>
    </w:p>
    <w:p w:rsidR="001E514A" w:rsidRDefault="001E514A" w:rsidP="001E514A">
      <w:pPr>
        <w:pStyle w:val="BulletList1"/>
        <w:rPr>
          <w:lang w:val="en"/>
        </w:rPr>
      </w:pPr>
      <w:r>
        <w:rPr>
          <w:lang w:val="en"/>
        </w:rPr>
        <w:t xml:space="preserve">customer service tips for people with different abilities. </w:t>
      </w:r>
    </w:p>
    <w:p w:rsidR="001E514A" w:rsidRPr="001E514A" w:rsidRDefault="001E514A" w:rsidP="001E514A">
      <w:pPr>
        <w:pStyle w:val="Body"/>
      </w:pPr>
      <w:r w:rsidRPr="001E514A">
        <w:t>This resource was developed in consultation with Universities, TAFE colleges and private training providers, and is endorsed by peak business associations from the hospitality, tourism, retail and entertainment industries.</w:t>
      </w:r>
    </w:p>
    <w:p w:rsidR="00DE06A8" w:rsidRDefault="001E514A" w:rsidP="001E514A">
      <w:pPr>
        <w:pStyle w:val="Body"/>
      </w:pPr>
      <w:r w:rsidRPr="001E514A">
        <w:t>The DVD can be ordered online at</w:t>
      </w:r>
      <w:r>
        <w:rPr>
          <w:lang w:val="en"/>
        </w:rPr>
        <w:t xml:space="preserve"> </w:t>
      </w:r>
      <w:bookmarkStart w:id="35" w:name="gettingthere"/>
      <w:bookmarkEnd w:id="35"/>
      <w:r w:rsidRPr="001E514A">
        <w:rPr>
          <w:rFonts w:eastAsiaTheme="majorEastAsia"/>
        </w:rPr>
        <w:t>http://www.disability.wa.gov.au/aud/accesspublications/access_resource_order.html</w:t>
      </w:r>
    </w:p>
    <w:p w:rsidR="00DE06A8" w:rsidRDefault="00DE06A8" w:rsidP="00DE06A8">
      <w:pPr>
        <w:pStyle w:val="BodyText"/>
        <w:spacing w:after="0"/>
      </w:pPr>
    </w:p>
    <w:p w:rsidR="00DE06A8" w:rsidRDefault="00DE06A8" w:rsidP="00DE06A8">
      <w:pPr>
        <w:pStyle w:val="BodyText"/>
      </w:pPr>
    </w:p>
    <w:p w:rsidR="00DE06A8" w:rsidRDefault="00DE06A8" w:rsidP="00DE06A8">
      <w:pPr>
        <w:pStyle w:val="BodyText"/>
        <w:sectPr w:rsidR="00DE06A8" w:rsidSect="006576B6">
          <w:footerReference w:type="even" r:id="rId24"/>
          <w:pgSz w:w="11906" w:h="16838"/>
          <w:pgMar w:top="1440" w:right="1440" w:bottom="1440" w:left="1440" w:header="709" w:footer="709" w:gutter="0"/>
          <w:cols w:space="720"/>
          <w:docGrid w:linePitch="326"/>
        </w:sectPr>
      </w:pPr>
    </w:p>
    <w:p w:rsidR="00DE06A8" w:rsidRPr="00DE06A8" w:rsidRDefault="001E514A" w:rsidP="009D0C81">
      <w:pPr>
        <w:pStyle w:val="ChapterHeading"/>
      </w:pPr>
      <w:bookmarkStart w:id="36" w:name="_Toc328763531"/>
      <w:r w:rsidRPr="001E514A">
        <w:lastRenderedPageBreak/>
        <w:t>Appendix</w:t>
      </w:r>
      <w:r>
        <w:t xml:space="preserve"> 2 – Role play cards for Activity 17</w:t>
      </w:r>
      <w:bookmarkEnd w:id="36"/>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8"/>
        <w:gridCol w:w="4678"/>
        <w:gridCol w:w="4678"/>
      </w:tblGrid>
      <w:tr w:rsidR="006211CD" w:rsidRPr="00855CEB" w:rsidTr="00E02334">
        <w:trPr>
          <w:cantSplit/>
          <w:trHeight w:hRule="exact" w:val="3458"/>
        </w:trPr>
        <w:tc>
          <w:tcPr>
            <w:tcW w:w="4678" w:type="dxa"/>
            <w:vAlign w:val="center"/>
            <w:hideMark/>
          </w:tcPr>
          <w:p w:rsidR="006211CD" w:rsidRPr="00855CEB" w:rsidRDefault="006211CD" w:rsidP="00855CEB">
            <w:pPr>
              <w:pStyle w:val="Body"/>
              <w:spacing w:before="120"/>
              <w:rPr>
                <w:b/>
                <w:sz w:val="26"/>
                <w:szCs w:val="26"/>
              </w:rPr>
            </w:pPr>
            <w:r w:rsidRPr="00855CEB">
              <w:rPr>
                <w:b/>
                <w:sz w:val="26"/>
                <w:szCs w:val="26"/>
              </w:rPr>
              <w:t xml:space="preserve">Customer 1 </w:t>
            </w:r>
          </w:p>
          <w:p w:rsidR="006211CD" w:rsidRPr="00855CEB" w:rsidRDefault="006211CD" w:rsidP="00855CEB">
            <w:pPr>
              <w:pStyle w:val="Body"/>
              <w:spacing w:before="120"/>
              <w:rPr>
                <w:sz w:val="26"/>
                <w:szCs w:val="26"/>
              </w:rPr>
            </w:pPr>
            <w:r w:rsidRPr="00855CEB">
              <w:rPr>
                <w:sz w:val="26"/>
                <w:szCs w:val="26"/>
              </w:rPr>
              <w:t xml:space="preserve">You are from China and can speak only a little English. </w:t>
            </w:r>
          </w:p>
          <w:p w:rsidR="006211CD" w:rsidRPr="00855CEB" w:rsidRDefault="006211CD" w:rsidP="00855CEB">
            <w:pPr>
              <w:pStyle w:val="Body"/>
              <w:spacing w:before="120"/>
              <w:rPr>
                <w:sz w:val="26"/>
                <w:szCs w:val="26"/>
              </w:rPr>
            </w:pPr>
            <w:r w:rsidRPr="00855CEB">
              <w:rPr>
                <w:sz w:val="26"/>
                <w:szCs w:val="26"/>
              </w:rPr>
              <w:t xml:space="preserve">You ask for directions to the restaurant. </w:t>
            </w:r>
          </w:p>
        </w:tc>
        <w:tc>
          <w:tcPr>
            <w:tcW w:w="4678" w:type="dxa"/>
            <w:vAlign w:val="center"/>
            <w:hideMark/>
          </w:tcPr>
          <w:p w:rsidR="006211CD" w:rsidRPr="00855CEB" w:rsidRDefault="006211CD" w:rsidP="00855CEB">
            <w:pPr>
              <w:pStyle w:val="Body"/>
              <w:spacing w:before="120"/>
              <w:rPr>
                <w:b/>
                <w:sz w:val="26"/>
                <w:szCs w:val="26"/>
              </w:rPr>
            </w:pPr>
            <w:r w:rsidRPr="00855CEB">
              <w:rPr>
                <w:b/>
                <w:sz w:val="26"/>
                <w:szCs w:val="26"/>
              </w:rPr>
              <w:t>Customer 2</w:t>
            </w:r>
          </w:p>
          <w:p w:rsidR="006211CD" w:rsidRPr="00855CEB" w:rsidRDefault="006211CD" w:rsidP="00855CEB">
            <w:pPr>
              <w:pStyle w:val="Body"/>
              <w:spacing w:before="120"/>
              <w:rPr>
                <w:sz w:val="26"/>
                <w:szCs w:val="26"/>
              </w:rPr>
            </w:pPr>
            <w:r w:rsidRPr="00855CEB">
              <w:rPr>
                <w:sz w:val="26"/>
                <w:szCs w:val="26"/>
              </w:rPr>
              <w:t>You want to know directions to the local tourist attraction. You have a small child with you and you haven’t got a car.</w:t>
            </w:r>
          </w:p>
        </w:tc>
        <w:tc>
          <w:tcPr>
            <w:tcW w:w="4678" w:type="dxa"/>
            <w:vAlign w:val="center"/>
            <w:hideMark/>
          </w:tcPr>
          <w:p w:rsidR="006211CD" w:rsidRPr="00855CEB" w:rsidRDefault="006211CD" w:rsidP="00855CEB">
            <w:pPr>
              <w:pStyle w:val="Body"/>
              <w:spacing w:before="120"/>
              <w:rPr>
                <w:b/>
                <w:sz w:val="26"/>
                <w:szCs w:val="26"/>
              </w:rPr>
            </w:pPr>
            <w:r w:rsidRPr="00855CEB">
              <w:rPr>
                <w:b/>
                <w:sz w:val="26"/>
                <w:szCs w:val="26"/>
              </w:rPr>
              <w:t>Employee 3</w:t>
            </w:r>
          </w:p>
          <w:p w:rsidR="006211CD" w:rsidRPr="00855CEB" w:rsidRDefault="006211CD" w:rsidP="00855CEB">
            <w:pPr>
              <w:pStyle w:val="Body"/>
              <w:spacing w:before="120"/>
              <w:rPr>
                <w:sz w:val="26"/>
                <w:szCs w:val="26"/>
              </w:rPr>
            </w:pPr>
            <w:r w:rsidRPr="00855CEB">
              <w:rPr>
                <w:sz w:val="26"/>
                <w:szCs w:val="26"/>
              </w:rPr>
              <w:t xml:space="preserve">You have a new team member from Korea. She can speak English but has trouble understanding the Australian accent. </w:t>
            </w:r>
          </w:p>
          <w:p w:rsidR="006211CD" w:rsidRPr="00855CEB" w:rsidRDefault="006211CD" w:rsidP="00855CEB">
            <w:pPr>
              <w:pStyle w:val="Body"/>
              <w:spacing w:before="120"/>
              <w:rPr>
                <w:sz w:val="26"/>
                <w:szCs w:val="26"/>
              </w:rPr>
            </w:pPr>
            <w:r w:rsidRPr="00855CEB">
              <w:rPr>
                <w:sz w:val="26"/>
                <w:szCs w:val="26"/>
              </w:rPr>
              <w:t>Your supervisor has asked you to show her the procedure for vacuuming the floor of the reception area.</w:t>
            </w:r>
          </w:p>
        </w:tc>
      </w:tr>
      <w:tr w:rsidR="006211CD" w:rsidRPr="00855CEB" w:rsidTr="00E02334">
        <w:trPr>
          <w:cantSplit/>
          <w:trHeight w:hRule="exact" w:val="3458"/>
        </w:trPr>
        <w:tc>
          <w:tcPr>
            <w:tcW w:w="4678" w:type="dxa"/>
            <w:vAlign w:val="center"/>
            <w:hideMark/>
          </w:tcPr>
          <w:p w:rsidR="006211CD" w:rsidRPr="00855CEB" w:rsidRDefault="006211CD" w:rsidP="00855CEB">
            <w:pPr>
              <w:pStyle w:val="Body"/>
              <w:spacing w:before="120"/>
              <w:rPr>
                <w:b/>
                <w:sz w:val="26"/>
                <w:szCs w:val="26"/>
              </w:rPr>
            </w:pPr>
            <w:r w:rsidRPr="00855CEB">
              <w:rPr>
                <w:b/>
                <w:sz w:val="26"/>
                <w:szCs w:val="26"/>
              </w:rPr>
              <w:t>Employee 1</w:t>
            </w:r>
          </w:p>
          <w:p w:rsidR="006211CD" w:rsidRPr="00855CEB" w:rsidRDefault="006211CD" w:rsidP="00855CEB">
            <w:pPr>
              <w:pStyle w:val="Body"/>
              <w:spacing w:before="120"/>
              <w:rPr>
                <w:sz w:val="26"/>
                <w:szCs w:val="26"/>
              </w:rPr>
            </w:pPr>
            <w:r w:rsidRPr="00855CEB">
              <w:rPr>
                <w:sz w:val="26"/>
                <w:szCs w:val="26"/>
              </w:rPr>
              <w:t>A person from China who can speak only a little English asks directions to the restaurant.</w:t>
            </w:r>
          </w:p>
          <w:p w:rsidR="006211CD" w:rsidRPr="00855CEB" w:rsidRDefault="006211CD" w:rsidP="00855CEB">
            <w:pPr>
              <w:pStyle w:val="Body"/>
              <w:spacing w:before="120"/>
              <w:rPr>
                <w:sz w:val="26"/>
                <w:szCs w:val="26"/>
              </w:rPr>
            </w:pPr>
            <w:r w:rsidRPr="00855CEB">
              <w:rPr>
                <w:sz w:val="26"/>
                <w:szCs w:val="26"/>
              </w:rPr>
              <w:t>Give the directions clearly and simply, using hand gestures.</w:t>
            </w:r>
          </w:p>
        </w:tc>
        <w:tc>
          <w:tcPr>
            <w:tcW w:w="4678" w:type="dxa"/>
            <w:vAlign w:val="center"/>
            <w:hideMark/>
          </w:tcPr>
          <w:p w:rsidR="006211CD" w:rsidRPr="00855CEB" w:rsidRDefault="006211CD" w:rsidP="00855CEB">
            <w:pPr>
              <w:pStyle w:val="Body"/>
              <w:spacing w:before="120"/>
              <w:rPr>
                <w:b/>
                <w:sz w:val="26"/>
                <w:szCs w:val="26"/>
              </w:rPr>
            </w:pPr>
            <w:r w:rsidRPr="00855CEB">
              <w:rPr>
                <w:b/>
                <w:sz w:val="26"/>
                <w:szCs w:val="26"/>
              </w:rPr>
              <w:t>Employee 2</w:t>
            </w:r>
          </w:p>
          <w:p w:rsidR="006211CD" w:rsidRPr="00855CEB" w:rsidRDefault="006211CD" w:rsidP="00855CEB">
            <w:pPr>
              <w:pStyle w:val="Body"/>
              <w:spacing w:before="120"/>
              <w:rPr>
                <w:sz w:val="26"/>
                <w:szCs w:val="26"/>
              </w:rPr>
            </w:pPr>
            <w:r w:rsidRPr="00855CEB">
              <w:rPr>
                <w:sz w:val="26"/>
                <w:szCs w:val="26"/>
              </w:rPr>
              <w:t>Someone with a small child has asked for directions to a local tourist attraction. They don’t have a car.</w:t>
            </w:r>
          </w:p>
          <w:p w:rsidR="006211CD" w:rsidRPr="00855CEB" w:rsidRDefault="006211CD" w:rsidP="00855CEB">
            <w:pPr>
              <w:pStyle w:val="Body"/>
              <w:spacing w:before="120"/>
              <w:rPr>
                <w:sz w:val="26"/>
                <w:szCs w:val="26"/>
              </w:rPr>
            </w:pPr>
            <w:r w:rsidRPr="00855CEB">
              <w:rPr>
                <w:sz w:val="26"/>
                <w:szCs w:val="26"/>
              </w:rPr>
              <w:t>Give directions to the tourist attraction (choose something interesting in your town) and give directions about the easiest way to get there.</w:t>
            </w:r>
          </w:p>
        </w:tc>
        <w:tc>
          <w:tcPr>
            <w:tcW w:w="4678" w:type="dxa"/>
            <w:vAlign w:val="center"/>
            <w:hideMark/>
          </w:tcPr>
          <w:p w:rsidR="006211CD" w:rsidRPr="00855CEB" w:rsidRDefault="006211CD" w:rsidP="00855CEB">
            <w:pPr>
              <w:pStyle w:val="Body"/>
              <w:spacing w:before="120"/>
              <w:rPr>
                <w:b/>
                <w:sz w:val="26"/>
                <w:szCs w:val="26"/>
              </w:rPr>
            </w:pPr>
            <w:r w:rsidRPr="00855CEB">
              <w:rPr>
                <w:b/>
                <w:sz w:val="26"/>
                <w:szCs w:val="26"/>
              </w:rPr>
              <w:t>New employee 3</w:t>
            </w:r>
          </w:p>
          <w:p w:rsidR="006211CD" w:rsidRPr="00855CEB" w:rsidRDefault="006211CD" w:rsidP="00855CEB">
            <w:pPr>
              <w:pStyle w:val="Body"/>
              <w:spacing w:before="120"/>
              <w:rPr>
                <w:sz w:val="26"/>
                <w:szCs w:val="26"/>
              </w:rPr>
            </w:pPr>
            <w:r w:rsidRPr="00855CEB">
              <w:rPr>
                <w:sz w:val="26"/>
                <w:szCs w:val="26"/>
              </w:rPr>
              <w:t>You are a Korean student and you have just started a holiday job at the hotel. You can speak English but you are having trouble with the Australian accent.</w:t>
            </w:r>
          </w:p>
          <w:p w:rsidR="006211CD" w:rsidRPr="00855CEB" w:rsidRDefault="006211CD" w:rsidP="00855CEB">
            <w:pPr>
              <w:pStyle w:val="Body"/>
              <w:spacing w:before="120"/>
              <w:rPr>
                <w:sz w:val="26"/>
                <w:szCs w:val="26"/>
              </w:rPr>
            </w:pPr>
            <w:r w:rsidRPr="00855CEB">
              <w:rPr>
                <w:sz w:val="26"/>
                <w:szCs w:val="26"/>
              </w:rPr>
              <w:t xml:space="preserve">Your team mate is going to explain one of your jobs to you. </w:t>
            </w:r>
          </w:p>
        </w:tc>
      </w:tr>
      <w:tr w:rsidR="006211CD" w:rsidRPr="00A309E5" w:rsidTr="00E02334">
        <w:trPr>
          <w:cantSplit/>
          <w:trHeight w:hRule="exact" w:val="3456"/>
        </w:trPr>
        <w:tc>
          <w:tcPr>
            <w:tcW w:w="4678" w:type="dxa"/>
            <w:vAlign w:val="center"/>
            <w:hideMark/>
          </w:tcPr>
          <w:p w:rsidR="006211CD" w:rsidRPr="00A309E5" w:rsidRDefault="006211CD" w:rsidP="00A309E5">
            <w:pPr>
              <w:pStyle w:val="Body"/>
              <w:spacing w:before="120"/>
              <w:rPr>
                <w:b/>
                <w:sz w:val="26"/>
                <w:szCs w:val="26"/>
              </w:rPr>
            </w:pPr>
            <w:r w:rsidRPr="00A309E5">
              <w:rPr>
                <w:b/>
                <w:sz w:val="26"/>
                <w:szCs w:val="26"/>
              </w:rPr>
              <w:lastRenderedPageBreak/>
              <w:t xml:space="preserve">Customer 4 </w:t>
            </w:r>
          </w:p>
          <w:p w:rsidR="006211CD" w:rsidRPr="00A309E5" w:rsidRDefault="006211CD" w:rsidP="00A309E5">
            <w:pPr>
              <w:pStyle w:val="Body"/>
              <w:spacing w:before="120"/>
              <w:rPr>
                <w:sz w:val="26"/>
                <w:szCs w:val="26"/>
              </w:rPr>
            </w:pPr>
            <w:r w:rsidRPr="00A309E5">
              <w:rPr>
                <w:sz w:val="26"/>
                <w:szCs w:val="26"/>
              </w:rPr>
              <w:t xml:space="preserve">You are from Malaysia. You are Muslim and don’t eat pork, ham or bacon. </w:t>
            </w:r>
          </w:p>
          <w:p w:rsidR="006211CD" w:rsidRPr="00A309E5" w:rsidRDefault="006211CD" w:rsidP="00A309E5">
            <w:pPr>
              <w:pStyle w:val="Body"/>
              <w:spacing w:before="120"/>
              <w:rPr>
                <w:sz w:val="26"/>
                <w:szCs w:val="26"/>
              </w:rPr>
            </w:pPr>
            <w:r w:rsidRPr="00A309E5">
              <w:rPr>
                <w:sz w:val="26"/>
                <w:szCs w:val="26"/>
              </w:rPr>
              <w:t>You need to know what is in the sandwiches for sale in the café.</w:t>
            </w:r>
          </w:p>
        </w:tc>
        <w:tc>
          <w:tcPr>
            <w:tcW w:w="4678" w:type="dxa"/>
            <w:vAlign w:val="center"/>
            <w:hideMark/>
          </w:tcPr>
          <w:p w:rsidR="006211CD" w:rsidRPr="00A309E5" w:rsidRDefault="006211CD" w:rsidP="00A309E5">
            <w:pPr>
              <w:pStyle w:val="Body"/>
              <w:spacing w:before="120"/>
              <w:rPr>
                <w:b/>
                <w:sz w:val="26"/>
                <w:szCs w:val="26"/>
              </w:rPr>
            </w:pPr>
            <w:r w:rsidRPr="00A309E5">
              <w:rPr>
                <w:b/>
                <w:sz w:val="26"/>
                <w:szCs w:val="26"/>
              </w:rPr>
              <w:t>Customer 5</w:t>
            </w:r>
          </w:p>
          <w:p w:rsidR="006211CD" w:rsidRPr="00A309E5" w:rsidRDefault="006211CD" w:rsidP="00A309E5">
            <w:pPr>
              <w:pStyle w:val="Body"/>
              <w:spacing w:before="120"/>
              <w:rPr>
                <w:sz w:val="26"/>
                <w:szCs w:val="26"/>
              </w:rPr>
            </w:pPr>
            <w:r w:rsidRPr="00A309E5">
              <w:rPr>
                <w:sz w:val="26"/>
                <w:szCs w:val="26"/>
              </w:rPr>
              <w:t xml:space="preserve">You are from Germany, and want to know what the weather will be today. </w:t>
            </w:r>
          </w:p>
          <w:p w:rsidR="006211CD" w:rsidRPr="00A309E5" w:rsidRDefault="006211CD" w:rsidP="00A309E5">
            <w:pPr>
              <w:pStyle w:val="Body"/>
              <w:spacing w:before="120"/>
              <w:rPr>
                <w:sz w:val="26"/>
                <w:szCs w:val="26"/>
              </w:rPr>
            </w:pPr>
            <w:r w:rsidRPr="00A309E5">
              <w:rPr>
                <w:sz w:val="26"/>
                <w:szCs w:val="26"/>
              </w:rPr>
              <w:t>You can speak a little English, but you don’t know the word for umbrella.</w:t>
            </w:r>
          </w:p>
        </w:tc>
        <w:tc>
          <w:tcPr>
            <w:tcW w:w="4678" w:type="dxa"/>
            <w:vAlign w:val="center"/>
            <w:hideMark/>
          </w:tcPr>
          <w:p w:rsidR="006211CD" w:rsidRPr="00A309E5" w:rsidRDefault="006211CD" w:rsidP="00A309E5">
            <w:pPr>
              <w:pStyle w:val="Body"/>
              <w:spacing w:before="120"/>
              <w:rPr>
                <w:b/>
                <w:sz w:val="26"/>
                <w:szCs w:val="26"/>
              </w:rPr>
            </w:pPr>
            <w:r w:rsidRPr="00A309E5">
              <w:rPr>
                <w:b/>
                <w:sz w:val="26"/>
                <w:szCs w:val="26"/>
              </w:rPr>
              <w:t>Customer 6</w:t>
            </w:r>
          </w:p>
          <w:p w:rsidR="006211CD" w:rsidRPr="00A309E5" w:rsidRDefault="006211CD" w:rsidP="00A309E5">
            <w:pPr>
              <w:pStyle w:val="Body"/>
              <w:spacing w:before="120"/>
              <w:rPr>
                <w:sz w:val="26"/>
                <w:szCs w:val="26"/>
              </w:rPr>
            </w:pPr>
            <w:r w:rsidRPr="00A309E5">
              <w:rPr>
                <w:sz w:val="26"/>
                <w:szCs w:val="26"/>
              </w:rPr>
              <w:t xml:space="preserve">You are from Saudi Arabia, and don’t drink alcohol. However, you want to </w:t>
            </w:r>
            <w:proofErr w:type="spellStart"/>
            <w:r w:rsidRPr="00A309E5">
              <w:rPr>
                <w:sz w:val="26"/>
                <w:szCs w:val="26"/>
              </w:rPr>
              <w:t>socialise</w:t>
            </w:r>
            <w:proofErr w:type="spellEnd"/>
            <w:r w:rsidRPr="00A309E5">
              <w:rPr>
                <w:sz w:val="26"/>
                <w:szCs w:val="26"/>
              </w:rPr>
              <w:t xml:space="preserve"> with other people in the bar.</w:t>
            </w:r>
          </w:p>
          <w:p w:rsidR="006211CD" w:rsidRPr="00A309E5" w:rsidRDefault="006211CD" w:rsidP="00A309E5">
            <w:pPr>
              <w:pStyle w:val="Body"/>
              <w:spacing w:before="120"/>
              <w:rPr>
                <w:sz w:val="26"/>
                <w:szCs w:val="26"/>
              </w:rPr>
            </w:pPr>
            <w:r w:rsidRPr="00A309E5">
              <w:rPr>
                <w:sz w:val="26"/>
                <w:szCs w:val="26"/>
              </w:rPr>
              <w:t>You need to know what drinks there are without alcohol.</w:t>
            </w:r>
          </w:p>
        </w:tc>
      </w:tr>
      <w:tr w:rsidR="006211CD" w:rsidRPr="00A309E5" w:rsidTr="00E02334">
        <w:trPr>
          <w:cantSplit/>
          <w:trHeight w:hRule="exact" w:val="3456"/>
        </w:trPr>
        <w:tc>
          <w:tcPr>
            <w:tcW w:w="4678" w:type="dxa"/>
            <w:vAlign w:val="center"/>
            <w:hideMark/>
          </w:tcPr>
          <w:p w:rsidR="006211CD" w:rsidRPr="00A309E5" w:rsidRDefault="006211CD" w:rsidP="00A309E5">
            <w:pPr>
              <w:pStyle w:val="Body"/>
              <w:spacing w:before="120"/>
              <w:rPr>
                <w:b/>
                <w:sz w:val="26"/>
                <w:szCs w:val="26"/>
              </w:rPr>
            </w:pPr>
            <w:r w:rsidRPr="00A309E5">
              <w:rPr>
                <w:b/>
                <w:sz w:val="26"/>
                <w:szCs w:val="26"/>
              </w:rPr>
              <w:t>Employee 4</w:t>
            </w:r>
          </w:p>
          <w:p w:rsidR="006211CD" w:rsidRPr="00A309E5" w:rsidRDefault="006211CD" w:rsidP="00A309E5">
            <w:pPr>
              <w:pStyle w:val="Body"/>
              <w:spacing w:before="120"/>
              <w:rPr>
                <w:sz w:val="26"/>
                <w:szCs w:val="26"/>
              </w:rPr>
            </w:pPr>
            <w:r w:rsidRPr="00A309E5">
              <w:rPr>
                <w:sz w:val="26"/>
                <w:szCs w:val="26"/>
              </w:rPr>
              <w:t>A person from Malaysia needs to know what is in the sandwiches in the café, as he does not eat pork.</w:t>
            </w:r>
          </w:p>
          <w:p w:rsidR="006211CD" w:rsidRPr="00A309E5" w:rsidRDefault="006211CD" w:rsidP="00A309E5">
            <w:pPr>
              <w:pStyle w:val="Body"/>
              <w:spacing w:before="120"/>
              <w:rPr>
                <w:sz w:val="26"/>
                <w:szCs w:val="26"/>
              </w:rPr>
            </w:pPr>
            <w:r w:rsidRPr="00A309E5">
              <w:rPr>
                <w:sz w:val="26"/>
                <w:szCs w:val="26"/>
              </w:rPr>
              <w:t>Point out some sandwiches which do not include pork, ham or bacon, such as the egg sandwich, and the cheese and tomato sandwich.</w:t>
            </w:r>
          </w:p>
        </w:tc>
        <w:tc>
          <w:tcPr>
            <w:tcW w:w="4678" w:type="dxa"/>
            <w:vAlign w:val="center"/>
            <w:hideMark/>
          </w:tcPr>
          <w:p w:rsidR="006211CD" w:rsidRPr="00A309E5" w:rsidRDefault="006211CD" w:rsidP="00A309E5">
            <w:pPr>
              <w:pStyle w:val="Body"/>
              <w:spacing w:before="120"/>
              <w:rPr>
                <w:b/>
                <w:sz w:val="26"/>
                <w:szCs w:val="26"/>
              </w:rPr>
            </w:pPr>
            <w:r w:rsidRPr="00A309E5">
              <w:rPr>
                <w:b/>
                <w:sz w:val="26"/>
                <w:szCs w:val="26"/>
              </w:rPr>
              <w:t>Employee 5</w:t>
            </w:r>
          </w:p>
          <w:p w:rsidR="006211CD" w:rsidRPr="00A309E5" w:rsidRDefault="006211CD" w:rsidP="00A309E5">
            <w:pPr>
              <w:pStyle w:val="Body"/>
              <w:spacing w:before="120"/>
              <w:rPr>
                <w:sz w:val="26"/>
                <w:szCs w:val="26"/>
              </w:rPr>
            </w:pPr>
            <w:r w:rsidRPr="00A309E5">
              <w:rPr>
                <w:sz w:val="26"/>
                <w:szCs w:val="26"/>
              </w:rPr>
              <w:t>A customer from Germany wants some information from you. He can speak a little English. You might need to use gestures or drawings to explain things to him.</w:t>
            </w:r>
          </w:p>
        </w:tc>
        <w:tc>
          <w:tcPr>
            <w:tcW w:w="4678" w:type="dxa"/>
            <w:vAlign w:val="center"/>
            <w:hideMark/>
          </w:tcPr>
          <w:p w:rsidR="006211CD" w:rsidRPr="00A309E5" w:rsidRDefault="006211CD" w:rsidP="00A309E5">
            <w:pPr>
              <w:pStyle w:val="Body"/>
              <w:spacing w:before="120"/>
              <w:rPr>
                <w:b/>
                <w:sz w:val="26"/>
                <w:szCs w:val="26"/>
              </w:rPr>
            </w:pPr>
            <w:r w:rsidRPr="00A309E5">
              <w:rPr>
                <w:b/>
                <w:sz w:val="26"/>
                <w:szCs w:val="26"/>
              </w:rPr>
              <w:t>Employee 6</w:t>
            </w:r>
          </w:p>
          <w:p w:rsidR="006211CD" w:rsidRPr="00A309E5" w:rsidRDefault="006211CD" w:rsidP="00A309E5">
            <w:pPr>
              <w:pStyle w:val="Body"/>
              <w:spacing w:before="120"/>
              <w:rPr>
                <w:sz w:val="26"/>
                <w:szCs w:val="26"/>
              </w:rPr>
            </w:pPr>
            <w:r w:rsidRPr="00A309E5">
              <w:rPr>
                <w:sz w:val="26"/>
                <w:szCs w:val="26"/>
              </w:rPr>
              <w:t>A man from Saudi Arabia comes into the bar. He wants to know what drinks are available that do not have alcohol.</w:t>
            </w:r>
          </w:p>
          <w:p w:rsidR="006211CD" w:rsidRPr="00A309E5" w:rsidRDefault="006211CD" w:rsidP="00A309E5">
            <w:pPr>
              <w:pStyle w:val="Body"/>
              <w:spacing w:before="120"/>
              <w:rPr>
                <w:sz w:val="26"/>
                <w:szCs w:val="26"/>
              </w:rPr>
            </w:pPr>
            <w:r w:rsidRPr="00A309E5">
              <w:rPr>
                <w:sz w:val="26"/>
                <w:szCs w:val="26"/>
              </w:rPr>
              <w:t>Describe some soft drinks or non-alcoholic cocktails to him.</w:t>
            </w:r>
          </w:p>
        </w:tc>
      </w:tr>
    </w:tbl>
    <w:p w:rsidR="00DE06A8" w:rsidRPr="00DE06A8" w:rsidRDefault="00DE06A8" w:rsidP="00DE06A8">
      <w:pPr>
        <w:pStyle w:val="BodyText"/>
      </w:pPr>
    </w:p>
    <w:sectPr w:rsidR="00DE06A8" w:rsidRPr="00DE06A8" w:rsidSect="00DE06A8">
      <w:footerReference w:type="even" r:id="rId25"/>
      <w:footerReference w:type="default" r:id="rId26"/>
      <w:pgSz w:w="16838" w:h="11906" w:orient="landscape"/>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992" w:rsidRDefault="005B6992" w:rsidP="00A75482">
      <w:r>
        <w:separator/>
      </w:r>
    </w:p>
  </w:endnote>
  <w:endnote w:type="continuationSeparator" w:id="0">
    <w:p w:rsidR="005B6992" w:rsidRDefault="005B6992" w:rsidP="00A7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45 Ligh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35 Thin">
    <w:altName w:val="Vrinda"/>
    <w:charset w:val="00"/>
    <w:family w:val="swiss"/>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Frutiger 47LightCn">
    <w:panose1 w:val="00000000000000000000"/>
    <w:charset w:val="00"/>
    <w:family w:val="swiss"/>
    <w:notTrueType/>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ITC Franklin Gothic MedCnd">
    <w:altName w:val="Cambria"/>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ITC Franklin Gothic Medium">
    <w:altName w:val="Times New Roman"/>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ITC Franklin Gothic Demi">
    <w:altName w:val="Times New Roman"/>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642A7C" w:rsidRDefault="00C417DD" w:rsidP="00642A7C">
    <w:pPr>
      <w:pStyle w:val="FooterText"/>
    </w:pP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ii</w:t>
    </w:r>
    <w:r w:rsidRPr="00642A7C">
      <w:rPr>
        <w:rStyle w:val="PageNumber"/>
        <w:rFonts w:ascii="Arial" w:hAnsi="Arial"/>
        <w:sz w:val="18"/>
      </w:rPr>
      <w:fldChar w:fldCharType="end"/>
    </w:r>
    <w:r w:rsidRPr="00642A7C">
      <w:rPr>
        <w:rStyle w:val="PageNumber"/>
        <w:rFonts w:ascii="Arial" w:hAnsi="Arial"/>
        <w:sz w:val="18"/>
      </w:rPr>
      <w:tab/>
    </w:r>
    <w:r w:rsidRPr="00642A7C">
      <w:t>© Commonwealth of Australia 2012</w:t>
    </w:r>
    <w:r w:rsidRPr="00642A7C">
      <w:tab/>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642A7C" w:rsidRDefault="00C417DD" w:rsidP="0018512B">
    <w:pPr>
      <w:pStyle w:val="FooterText"/>
      <w:tabs>
        <w:tab w:val="clear" w:pos="9029"/>
        <w:tab w:val="clear" w:pos="13750"/>
        <w:tab w:val="right" w:pos="13892"/>
      </w:tabs>
    </w:pP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10</w:t>
    </w:r>
    <w:r w:rsidRPr="00642A7C">
      <w:rPr>
        <w:rStyle w:val="PageNumber"/>
        <w:rFonts w:ascii="Arial" w:hAnsi="Arial"/>
        <w:sz w:val="18"/>
      </w:rPr>
      <w:fldChar w:fldCharType="end"/>
    </w:r>
    <w:r w:rsidRPr="00642A7C">
      <w:rPr>
        <w:rStyle w:val="PageNumber"/>
        <w:rFonts w:ascii="Arial" w:hAnsi="Arial"/>
        <w:sz w:val="18"/>
      </w:rPr>
      <w:tab/>
    </w:r>
    <w:r w:rsidRPr="00642A7C">
      <w:t>© Commonwealth of Australia 2012</w:t>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642A7C" w:rsidRDefault="00C417DD" w:rsidP="006576B6">
    <w:pPr>
      <w:pStyle w:val="FooterText"/>
      <w:tabs>
        <w:tab w:val="clear" w:pos="9029"/>
        <w:tab w:val="clear" w:pos="13750"/>
        <w:tab w:val="right" w:pos="9026"/>
        <w:tab w:val="right" w:pos="13892"/>
      </w:tabs>
    </w:pP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16</w:t>
    </w:r>
    <w:r w:rsidRPr="00642A7C">
      <w:rPr>
        <w:rStyle w:val="PageNumber"/>
        <w:rFonts w:ascii="Arial" w:hAnsi="Arial"/>
        <w:sz w:val="18"/>
      </w:rPr>
      <w:fldChar w:fldCharType="end"/>
    </w:r>
    <w:r w:rsidRPr="00642A7C">
      <w:rPr>
        <w:rStyle w:val="PageNumber"/>
        <w:rFonts w:ascii="Arial" w:hAnsi="Arial"/>
        <w:sz w:val="18"/>
      </w:rPr>
      <w:tab/>
    </w:r>
    <w:r w:rsidRPr="00642A7C">
      <w:t>© Commonwealth of Australia 2012</w:t>
    </w: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642A7C" w:rsidRDefault="00C417DD" w:rsidP="00DE06A8">
    <w:pPr>
      <w:pStyle w:val="FooterText"/>
      <w:tabs>
        <w:tab w:val="clear" w:pos="9029"/>
        <w:tab w:val="clear" w:pos="13750"/>
        <w:tab w:val="right" w:pos="13892"/>
      </w:tabs>
    </w:pP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18</w:t>
    </w:r>
    <w:r w:rsidRPr="00642A7C">
      <w:rPr>
        <w:rStyle w:val="PageNumber"/>
        <w:rFonts w:ascii="Arial" w:hAnsi="Arial"/>
        <w:sz w:val="18"/>
      </w:rPr>
      <w:fldChar w:fldCharType="end"/>
    </w:r>
    <w:r w:rsidRPr="00642A7C">
      <w:rPr>
        <w:rStyle w:val="PageNumber"/>
        <w:rFonts w:ascii="Arial" w:hAnsi="Arial"/>
        <w:sz w:val="18"/>
      </w:rPr>
      <w:tab/>
    </w:r>
    <w:r w:rsidRPr="00642A7C">
      <w:t>© Commonwealth of Australia 2012</w:t>
    </w: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642A7C" w:rsidRDefault="00C417DD" w:rsidP="00DE06A8">
    <w:pPr>
      <w:pStyle w:val="FooterText"/>
      <w:tabs>
        <w:tab w:val="clear" w:pos="9029"/>
        <w:tab w:val="clear" w:pos="13750"/>
        <w:tab w:val="right" w:pos="13892"/>
      </w:tabs>
    </w:pPr>
    <w:r w:rsidRPr="00642A7C">
      <w:t>© Commonwealth of Australia 2012</w:t>
    </w:r>
    <w:r w:rsidRPr="00642A7C">
      <w:tab/>
    </w: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17</w:t>
    </w:r>
    <w:r w:rsidRPr="00642A7C">
      <w:rPr>
        <w:rStyle w:val="PageNumber"/>
        <w:rFonts w:ascii="Arial" w:hAnsi="Arial"/>
        <w:sz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642A7C" w:rsidRDefault="00C417DD" w:rsidP="00642A7C">
    <w:pPr>
      <w:pStyle w:val="FooterText"/>
    </w:pPr>
    <w:r w:rsidRPr="00642A7C">
      <w:t>© Commonwealth of Australia 2012</w:t>
    </w:r>
    <w:r w:rsidRPr="00642A7C">
      <w:tab/>
    </w: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iii</w:t>
    </w:r>
    <w:r w:rsidRPr="00642A7C">
      <w:rPr>
        <w:rStyle w:val="PageNumber"/>
        <w:rFonts w:ascii="Arial" w:hAnsi="Arial"/>
        <w:sz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34" w:rsidRPr="00E02334" w:rsidRDefault="00E02334" w:rsidP="00E0233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642A7C" w:rsidRDefault="00C417DD" w:rsidP="00A70CCA">
    <w:pPr>
      <w:pStyle w:val="FooterText"/>
      <w:tabs>
        <w:tab w:val="clear" w:pos="9029"/>
        <w:tab w:val="clear" w:pos="13750"/>
        <w:tab w:val="right" w:pos="9026"/>
        <w:tab w:val="right" w:pos="13892"/>
      </w:tabs>
    </w:pP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4</w:t>
    </w:r>
    <w:r w:rsidRPr="00642A7C">
      <w:rPr>
        <w:rStyle w:val="PageNumber"/>
        <w:rFonts w:ascii="Arial" w:hAnsi="Arial"/>
        <w:sz w:val="18"/>
      </w:rPr>
      <w:fldChar w:fldCharType="end"/>
    </w:r>
    <w:r w:rsidRPr="00642A7C">
      <w:rPr>
        <w:rStyle w:val="PageNumber"/>
        <w:rFonts w:ascii="Arial" w:hAnsi="Arial"/>
        <w:sz w:val="18"/>
      </w:rPr>
      <w:tab/>
    </w:r>
    <w:r w:rsidRPr="00642A7C">
      <w:t>© Commonwealth of Australia 2012</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642A7C" w:rsidRDefault="00C417DD" w:rsidP="00A70CCA">
    <w:pPr>
      <w:pStyle w:val="FooterText"/>
      <w:tabs>
        <w:tab w:val="clear" w:pos="9029"/>
        <w:tab w:val="right" w:pos="9026"/>
      </w:tabs>
    </w:pPr>
    <w:r w:rsidRPr="00642A7C">
      <w:t>© Commonwealth of Australia 2012</w:t>
    </w:r>
    <w:r w:rsidRPr="00642A7C">
      <w:tab/>
    </w: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3</w:t>
    </w:r>
    <w:r w:rsidRPr="00642A7C">
      <w:rPr>
        <w:rStyle w:val="PageNumber"/>
        <w:rFonts w:ascii="Arial" w:hAnsi="Arial"/>
        <w:sz w:val="18"/>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642A7C" w:rsidRDefault="00C417DD" w:rsidP="0018512B">
    <w:pPr>
      <w:pStyle w:val="FooterText"/>
      <w:tabs>
        <w:tab w:val="clear" w:pos="9029"/>
        <w:tab w:val="clear" w:pos="13750"/>
        <w:tab w:val="right" w:pos="14034"/>
      </w:tabs>
    </w:pP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6</w:t>
    </w:r>
    <w:r w:rsidRPr="00642A7C">
      <w:rPr>
        <w:rStyle w:val="PageNumber"/>
        <w:rFonts w:ascii="Arial" w:hAnsi="Arial"/>
        <w:sz w:val="18"/>
      </w:rPr>
      <w:fldChar w:fldCharType="end"/>
    </w:r>
    <w:r w:rsidRPr="00642A7C">
      <w:rPr>
        <w:rStyle w:val="PageNumber"/>
        <w:rFonts w:ascii="Arial" w:hAnsi="Arial"/>
        <w:sz w:val="18"/>
      </w:rPr>
      <w:tab/>
    </w:r>
    <w:r w:rsidRPr="00642A7C">
      <w:t>© Commonwealth of Australia 2012</w: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642A7C" w:rsidRDefault="00C417DD" w:rsidP="0018512B">
    <w:pPr>
      <w:pStyle w:val="FooterText"/>
      <w:tabs>
        <w:tab w:val="clear" w:pos="9029"/>
        <w:tab w:val="clear" w:pos="13750"/>
        <w:tab w:val="right" w:pos="13892"/>
      </w:tabs>
    </w:pPr>
    <w:r w:rsidRPr="00642A7C">
      <w:t>© Commonwealth of Australia 2012</w:t>
    </w:r>
    <w:r w:rsidRPr="00642A7C">
      <w:tab/>
    </w: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5</w:t>
    </w:r>
    <w:r w:rsidRPr="00642A7C">
      <w:rPr>
        <w:rStyle w:val="PageNumber"/>
        <w:rFonts w:ascii="Arial" w:hAnsi="Arial"/>
        <w:sz w:val="18"/>
      </w:rPr>
      <w:fldChar w:fldCharType="end"/>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34" w:rsidRPr="00642A7C" w:rsidRDefault="00E02334" w:rsidP="00E02334">
    <w:pPr>
      <w:pStyle w:val="FooterText"/>
      <w:tabs>
        <w:tab w:val="clear" w:pos="9029"/>
        <w:tab w:val="clear" w:pos="13750"/>
        <w:tab w:val="right" w:pos="9026"/>
        <w:tab w:val="right" w:pos="14034"/>
      </w:tabs>
    </w:pP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8</w:t>
    </w:r>
    <w:r w:rsidRPr="00642A7C">
      <w:rPr>
        <w:rStyle w:val="PageNumber"/>
        <w:rFonts w:ascii="Arial" w:hAnsi="Arial"/>
        <w:sz w:val="18"/>
      </w:rPr>
      <w:fldChar w:fldCharType="end"/>
    </w:r>
    <w:r w:rsidRPr="00642A7C">
      <w:rPr>
        <w:rStyle w:val="PageNumber"/>
        <w:rFonts w:ascii="Arial" w:hAnsi="Arial"/>
        <w:sz w:val="18"/>
      </w:rPr>
      <w:tab/>
    </w:r>
    <w:r w:rsidRPr="00642A7C">
      <w:t>© Commonwealth of Australia 2012</w: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642A7C" w:rsidRDefault="00C417DD" w:rsidP="0018512B">
    <w:pPr>
      <w:pStyle w:val="FooterText"/>
      <w:tabs>
        <w:tab w:val="clear" w:pos="9029"/>
        <w:tab w:val="clear" w:pos="13750"/>
        <w:tab w:val="right" w:pos="9026"/>
        <w:tab w:val="right" w:pos="13892"/>
      </w:tabs>
    </w:pPr>
    <w:r w:rsidRPr="00642A7C">
      <w:t>© Commonwealth of Australia 2012</w:t>
    </w:r>
    <w:r w:rsidRPr="00642A7C">
      <w:tab/>
    </w:r>
    <w:r w:rsidRPr="00642A7C">
      <w:rPr>
        <w:rStyle w:val="PageNumber"/>
        <w:rFonts w:ascii="Arial" w:hAnsi="Arial"/>
        <w:sz w:val="18"/>
      </w:rPr>
      <w:fldChar w:fldCharType="begin"/>
    </w:r>
    <w:r w:rsidRPr="00642A7C">
      <w:rPr>
        <w:rStyle w:val="PageNumber"/>
        <w:rFonts w:ascii="Arial" w:hAnsi="Arial"/>
        <w:sz w:val="18"/>
      </w:rPr>
      <w:instrText xml:space="preserve"> PAGE </w:instrText>
    </w:r>
    <w:r w:rsidRPr="00642A7C">
      <w:rPr>
        <w:rStyle w:val="PageNumber"/>
        <w:rFonts w:ascii="Arial" w:hAnsi="Arial"/>
        <w:sz w:val="18"/>
      </w:rPr>
      <w:fldChar w:fldCharType="separate"/>
    </w:r>
    <w:r w:rsidR="00793E0D">
      <w:rPr>
        <w:rStyle w:val="PageNumber"/>
        <w:rFonts w:ascii="Arial" w:hAnsi="Arial"/>
        <w:noProof/>
        <w:sz w:val="18"/>
      </w:rPr>
      <w:t>11</w:t>
    </w:r>
    <w:r w:rsidRPr="00642A7C">
      <w:rPr>
        <w:rStyle w:val="PageNumber"/>
        <w:rFonts w:ascii="Arial" w:hAnsi="Arial"/>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992" w:rsidRDefault="005B6992" w:rsidP="00A75482">
      <w:r>
        <w:separator/>
      </w:r>
    </w:p>
  </w:footnote>
  <w:footnote w:type="continuationSeparator" w:id="0">
    <w:p w:rsidR="005B6992" w:rsidRDefault="005B6992" w:rsidP="00A754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D20E31" w:rsidRDefault="00C417DD" w:rsidP="0018512B">
    <w:pPr>
      <w:pStyle w:val="Header"/>
    </w:pPr>
    <w:r>
      <w:t>SITXCOM002A Work in a socially diverse environment</w:t>
    </w:r>
  </w:p>
  <w:p w:rsidR="00C417DD" w:rsidRPr="0018512B" w:rsidRDefault="00C417DD" w:rsidP="0018512B">
    <w:pPr>
      <w:pStyle w:val="Header"/>
      <w:jc w:val="both"/>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7DD" w:rsidRPr="00D20E31" w:rsidRDefault="00C417DD" w:rsidP="00D20E31">
    <w:pPr>
      <w:pStyle w:val="Header"/>
      <w:jc w:val="right"/>
    </w:pPr>
    <w:r>
      <w:t>SITXCOM002A Work in a socially diverse environment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34" w:rsidRPr="0018512B" w:rsidRDefault="00E02334" w:rsidP="0018512B">
    <w:pPr>
      <w:pStyle w:val="Header"/>
      <w:jc w:val="both"/>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16D"/>
    <w:multiLevelType w:val="hybridMultilevel"/>
    <w:tmpl w:val="62D04CF6"/>
    <w:lvl w:ilvl="0" w:tplc="29BA0B3C">
      <w:start w:val="1"/>
      <w:numFmt w:val="lowerLetter"/>
      <w:lvlText w:val="%1."/>
      <w:lvlJc w:val="left"/>
      <w:pPr>
        <w:ind w:left="578" w:hanging="360"/>
      </w:pPr>
    </w:lvl>
    <w:lvl w:ilvl="1" w:tplc="0C090019">
      <w:start w:val="1"/>
      <w:numFmt w:val="lowerLetter"/>
      <w:lvlText w:val="%2."/>
      <w:lvlJc w:val="left"/>
      <w:pPr>
        <w:ind w:left="1298" w:hanging="360"/>
      </w:pPr>
    </w:lvl>
    <w:lvl w:ilvl="2" w:tplc="0C09001B">
      <w:start w:val="1"/>
      <w:numFmt w:val="lowerRoman"/>
      <w:lvlText w:val="%3."/>
      <w:lvlJc w:val="right"/>
      <w:pPr>
        <w:ind w:left="2018" w:hanging="180"/>
      </w:pPr>
    </w:lvl>
    <w:lvl w:ilvl="3" w:tplc="0C09000F">
      <w:start w:val="1"/>
      <w:numFmt w:val="decimal"/>
      <w:lvlText w:val="%4."/>
      <w:lvlJc w:val="left"/>
      <w:pPr>
        <w:ind w:left="2738" w:hanging="360"/>
      </w:pPr>
    </w:lvl>
    <w:lvl w:ilvl="4" w:tplc="0C090019">
      <w:start w:val="1"/>
      <w:numFmt w:val="lowerLetter"/>
      <w:lvlText w:val="%5."/>
      <w:lvlJc w:val="left"/>
      <w:pPr>
        <w:ind w:left="3458" w:hanging="360"/>
      </w:pPr>
    </w:lvl>
    <w:lvl w:ilvl="5" w:tplc="0C09001B">
      <w:start w:val="1"/>
      <w:numFmt w:val="lowerRoman"/>
      <w:lvlText w:val="%6."/>
      <w:lvlJc w:val="right"/>
      <w:pPr>
        <w:ind w:left="4178" w:hanging="180"/>
      </w:pPr>
    </w:lvl>
    <w:lvl w:ilvl="6" w:tplc="0C09000F">
      <w:start w:val="1"/>
      <w:numFmt w:val="decimal"/>
      <w:lvlText w:val="%7."/>
      <w:lvlJc w:val="left"/>
      <w:pPr>
        <w:ind w:left="4898" w:hanging="360"/>
      </w:pPr>
    </w:lvl>
    <w:lvl w:ilvl="7" w:tplc="0C090019">
      <w:start w:val="1"/>
      <w:numFmt w:val="lowerLetter"/>
      <w:lvlText w:val="%8."/>
      <w:lvlJc w:val="left"/>
      <w:pPr>
        <w:ind w:left="5618" w:hanging="360"/>
      </w:pPr>
    </w:lvl>
    <w:lvl w:ilvl="8" w:tplc="0C09001B">
      <w:start w:val="1"/>
      <w:numFmt w:val="lowerRoman"/>
      <w:lvlText w:val="%9."/>
      <w:lvlJc w:val="right"/>
      <w:pPr>
        <w:ind w:left="6338" w:hanging="180"/>
      </w:pPr>
    </w:lvl>
  </w:abstractNum>
  <w:abstractNum w:abstractNumId="1">
    <w:nsid w:val="020F18E0"/>
    <w:multiLevelType w:val="hybridMultilevel"/>
    <w:tmpl w:val="F516F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0B3FEB"/>
    <w:multiLevelType w:val="hybridMultilevel"/>
    <w:tmpl w:val="CB7A8882"/>
    <w:lvl w:ilvl="0" w:tplc="12DC090C">
      <w:start w:val="1"/>
      <w:numFmt w:val="bullet"/>
      <w:pStyle w:val="List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12914E4"/>
    <w:multiLevelType w:val="hybridMultilevel"/>
    <w:tmpl w:val="23D2AC4A"/>
    <w:lvl w:ilvl="0" w:tplc="80B646D4">
      <w:start w:val="1"/>
      <w:numFmt w:val="bullet"/>
      <w:pStyle w:val="bullet1"/>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989"/>
        </w:tabs>
        <w:ind w:left="989" w:hanging="360"/>
      </w:pPr>
      <w:rPr>
        <w:rFonts w:ascii="Courier New" w:hAnsi="Courier New" w:hint="default"/>
      </w:rPr>
    </w:lvl>
    <w:lvl w:ilvl="2" w:tplc="04090005">
      <w:start w:val="1"/>
      <w:numFmt w:val="bullet"/>
      <w:lvlText w:val=""/>
      <w:lvlJc w:val="left"/>
      <w:pPr>
        <w:tabs>
          <w:tab w:val="num" w:pos="1709"/>
        </w:tabs>
        <w:ind w:left="1709" w:hanging="360"/>
      </w:pPr>
      <w:rPr>
        <w:rFonts w:ascii="Wingdings" w:hAnsi="Wingdings" w:hint="default"/>
      </w:rPr>
    </w:lvl>
    <w:lvl w:ilvl="3" w:tplc="04090001" w:tentative="1">
      <w:start w:val="1"/>
      <w:numFmt w:val="bullet"/>
      <w:lvlText w:val=""/>
      <w:lvlJc w:val="left"/>
      <w:pPr>
        <w:tabs>
          <w:tab w:val="num" w:pos="2429"/>
        </w:tabs>
        <w:ind w:left="2429" w:hanging="360"/>
      </w:pPr>
      <w:rPr>
        <w:rFonts w:ascii="Symbol" w:hAnsi="Symbol" w:hint="default"/>
      </w:rPr>
    </w:lvl>
    <w:lvl w:ilvl="4" w:tplc="04090003" w:tentative="1">
      <w:start w:val="1"/>
      <w:numFmt w:val="bullet"/>
      <w:lvlText w:val="o"/>
      <w:lvlJc w:val="left"/>
      <w:pPr>
        <w:tabs>
          <w:tab w:val="num" w:pos="3149"/>
        </w:tabs>
        <w:ind w:left="3149" w:hanging="360"/>
      </w:pPr>
      <w:rPr>
        <w:rFonts w:ascii="Courier New" w:hAnsi="Courier New" w:hint="default"/>
      </w:rPr>
    </w:lvl>
    <w:lvl w:ilvl="5" w:tplc="04090005" w:tentative="1">
      <w:start w:val="1"/>
      <w:numFmt w:val="bullet"/>
      <w:lvlText w:val=""/>
      <w:lvlJc w:val="left"/>
      <w:pPr>
        <w:tabs>
          <w:tab w:val="num" w:pos="3869"/>
        </w:tabs>
        <w:ind w:left="3869" w:hanging="360"/>
      </w:pPr>
      <w:rPr>
        <w:rFonts w:ascii="Wingdings" w:hAnsi="Wingdings" w:hint="default"/>
      </w:rPr>
    </w:lvl>
    <w:lvl w:ilvl="6" w:tplc="04090001" w:tentative="1">
      <w:start w:val="1"/>
      <w:numFmt w:val="bullet"/>
      <w:lvlText w:val=""/>
      <w:lvlJc w:val="left"/>
      <w:pPr>
        <w:tabs>
          <w:tab w:val="num" w:pos="4589"/>
        </w:tabs>
        <w:ind w:left="4589" w:hanging="360"/>
      </w:pPr>
      <w:rPr>
        <w:rFonts w:ascii="Symbol" w:hAnsi="Symbol" w:hint="default"/>
      </w:rPr>
    </w:lvl>
    <w:lvl w:ilvl="7" w:tplc="04090003" w:tentative="1">
      <w:start w:val="1"/>
      <w:numFmt w:val="bullet"/>
      <w:lvlText w:val="o"/>
      <w:lvlJc w:val="left"/>
      <w:pPr>
        <w:tabs>
          <w:tab w:val="num" w:pos="5309"/>
        </w:tabs>
        <w:ind w:left="5309" w:hanging="360"/>
      </w:pPr>
      <w:rPr>
        <w:rFonts w:ascii="Courier New" w:hAnsi="Courier New" w:hint="default"/>
      </w:rPr>
    </w:lvl>
    <w:lvl w:ilvl="8" w:tplc="04090005" w:tentative="1">
      <w:start w:val="1"/>
      <w:numFmt w:val="bullet"/>
      <w:lvlText w:val=""/>
      <w:lvlJc w:val="left"/>
      <w:pPr>
        <w:tabs>
          <w:tab w:val="num" w:pos="6029"/>
        </w:tabs>
        <w:ind w:left="6029" w:hanging="360"/>
      </w:pPr>
      <w:rPr>
        <w:rFonts w:ascii="Wingdings" w:hAnsi="Wingdings" w:hint="default"/>
      </w:rPr>
    </w:lvl>
  </w:abstractNum>
  <w:abstractNum w:abstractNumId="4">
    <w:nsid w:val="16502544"/>
    <w:multiLevelType w:val="hybridMultilevel"/>
    <w:tmpl w:val="985A4D3A"/>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720" w:hanging="360"/>
      </w:pPr>
      <w:rPr>
        <w:rFonts w:ascii="Wingdings" w:hAnsi="Wingdings"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5">
    <w:nsid w:val="1D184BF9"/>
    <w:multiLevelType w:val="hybridMultilevel"/>
    <w:tmpl w:val="C448A7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1F007866"/>
    <w:multiLevelType w:val="hybridMultilevel"/>
    <w:tmpl w:val="520E6768"/>
    <w:lvl w:ilvl="0" w:tplc="9828CD40">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BA13D7"/>
    <w:multiLevelType w:val="hybridMultilevel"/>
    <w:tmpl w:val="8FB215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342113D6"/>
    <w:multiLevelType w:val="hybridMultilevel"/>
    <w:tmpl w:val="B7BE8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E591217"/>
    <w:multiLevelType w:val="hybridMultilevel"/>
    <w:tmpl w:val="E9C83B62"/>
    <w:lvl w:ilvl="0" w:tplc="68285890">
      <w:start w:val="1"/>
      <w:numFmt w:val="bullet"/>
      <w:pStyle w:val="BulletLis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49E2098"/>
    <w:multiLevelType w:val="hybridMultilevel"/>
    <w:tmpl w:val="ABC4125E"/>
    <w:lvl w:ilvl="0" w:tplc="0C090005">
      <w:start w:val="1"/>
      <w:numFmt w:val="bullet"/>
      <w:lvlText w:val=""/>
      <w:lvlJc w:val="left"/>
      <w:pPr>
        <w:ind w:left="383" w:hanging="360"/>
      </w:pPr>
      <w:rPr>
        <w:rFonts w:ascii="Wingdings" w:hAnsi="Wingdings" w:hint="default"/>
      </w:rPr>
    </w:lvl>
    <w:lvl w:ilvl="1" w:tplc="0C090003" w:tentative="1">
      <w:start w:val="1"/>
      <w:numFmt w:val="bullet"/>
      <w:lvlText w:val="o"/>
      <w:lvlJc w:val="left"/>
      <w:pPr>
        <w:ind w:left="1103" w:hanging="360"/>
      </w:pPr>
      <w:rPr>
        <w:rFonts w:ascii="Courier New" w:hAnsi="Courier New" w:cs="Courier New" w:hint="default"/>
      </w:rPr>
    </w:lvl>
    <w:lvl w:ilvl="2" w:tplc="0C090005" w:tentative="1">
      <w:start w:val="1"/>
      <w:numFmt w:val="bullet"/>
      <w:lvlText w:val=""/>
      <w:lvlJc w:val="left"/>
      <w:pPr>
        <w:ind w:left="1823" w:hanging="360"/>
      </w:pPr>
      <w:rPr>
        <w:rFonts w:ascii="Wingdings" w:hAnsi="Wingdings" w:hint="default"/>
      </w:rPr>
    </w:lvl>
    <w:lvl w:ilvl="3" w:tplc="0C090001" w:tentative="1">
      <w:start w:val="1"/>
      <w:numFmt w:val="bullet"/>
      <w:lvlText w:val=""/>
      <w:lvlJc w:val="left"/>
      <w:pPr>
        <w:ind w:left="2543" w:hanging="360"/>
      </w:pPr>
      <w:rPr>
        <w:rFonts w:ascii="Symbol" w:hAnsi="Symbol" w:hint="default"/>
      </w:rPr>
    </w:lvl>
    <w:lvl w:ilvl="4" w:tplc="0C090003" w:tentative="1">
      <w:start w:val="1"/>
      <w:numFmt w:val="bullet"/>
      <w:lvlText w:val="o"/>
      <w:lvlJc w:val="left"/>
      <w:pPr>
        <w:ind w:left="3263" w:hanging="360"/>
      </w:pPr>
      <w:rPr>
        <w:rFonts w:ascii="Courier New" w:hAnsi="Courier New" w:cs="Courier New" w:hint="default"/>
      </w:rPr>
    </w:lvl>
    <w:lvl w:ilvl="5" w:tplc="0C090005" w:tentative="1">
      <w:start w:val="1"/>
      <w:numFmt w:val="bullet"/>
      <w:lvlText w:val=""/>
      <w:lvlJc w:val="left"/>
      <w:pPr>
        <w:ind w:left="3983" w:hanging="360"/>
      </w:pPr>
      <w:rPr>
        <w:rFonts w:ascii="Wingdings" w:hAnsi="Wingdings" w:hint="default"/>
      </w:rPr>
    </w:lvl>
    <w:lvl w:ilvl="6" w:tplc="0C090001" w:tentative="1">
      <w:start w:val="1"/>
      <w:numFmt w:val="bullet"/>
      <w:lvlText w:val=""/>
      <w:lvlJc w:val="left"/>
      <w:pPr>
        <w:ind w:left="4703" w:hanging="360"/>
      </w:pPr>
      <w:rPr>
        <w:rFonts w:ascii="Symbol" w:hAnsi="Symbol" w:hint="default"/>
      </w:rPr>
    </w:lvl>
    <w:lvl w:ilvl="7" w:tplc="0C090003" w:tentative="1">
      <w:start w:val="1"/>
      <w:numFmt w:val="bullet"/>
      <w:lvlText w:val="o"/>
      <w:lvlJc w:val="left"/>
      <w:pPr>
        <w:ind w:left="5423" w:hanging="360"/>
      </w:pPr>
      <w:rPr>
        <w:rFonts w:ascii="Courier New" w:hAnsi="Courier New" w:cs="Courier New" w:hint="default"/>
      </w:rPr>
    </w:lvl>
    <w:lvl w:ilvl="8" w:tplc="0C090005" w:tentative="1">
      <w:start w:val="1"/>
      <w:numFmt w:val="bullet"/>
      <w:lvlText w:val=""/>
      <w:lvlJc w:val="left"/>
      <w:pPr>
        <w:ind w:left="6143" w:hanging="360"/>
      </w:pPr>
      <w:rPr>
        <w:rFonts w:ascii="Wingdings" w:hAnsi="Wingdings" w:hint="default"/>
      </w:rPr>
    </w:lvl>
  </w:abstractNum>
  <w:abstractNum w:abstractNumId="11">
    <w:nsid w:val="451E424C"/>
    <w:multiLevelType w:val="hybridMultilevel"/>
    <w:tmpl w:val="065693CE"/>
    <w:lvl w:ilvl="0" w:tplc="0C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nsid w:val="45E479A3"/>
    <w:multiLevelType w:val="singleLevel"/>
    <w:tmpl w:val="572C8F06"/>
    <w:lvl w:ilvl="0">
      <w:start w:val="1"/>
      <w:numFmt w:val="bullet"/>
      <w:pStyle w:val="TableBullet"/>
      <w:lvlText w:val=""/>
      <w:lvlJc w:val="left"/>
      <w:pPr>
        <w:ind w:left="360" w:hanging="360"/>
      </w:pPr>
      <w:rPr>
        <w:rFonts w:ascii="Wingdings" w:hAnsi="Wingdings" w:hint="default"/>
        <w:sz w:val="24"/>
      </w:rPr>
    </w:lvl>
  </w:abstractNum>
  <w:abstractNum w:abstractNumId="13">
    <w:nsid w:val="481817A2"/>
    <w:multiLevelType w:val="hybridMultilevel"/>
    <w:tmpl w:val="A014C1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8CC78F1"/>
    <w:multiLevelType w:val="hybridMultilevel"/>
    <w:tmpl w:val="0F741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01A2930"/>
    <w:multiLevelType w:val="hybridMultilevel"/>
    <w:tmpl w:val="157465FC"/>
    <w:lvl w:ilvl="0" w:tplc="13BC50F8">
      <w:start w:val="1"/>
      <w:numFmt w:val="bullet"/>
      <w:pStyle w:val="bulletlevel1"/>
      <w:lvlText w:val=""/>
      <w:lvlJc w:val="left"/>
      <w:pPr>
        <w:ind w:left="360" w:hanging="360"/>
      </w:pPr>
      <w:rPr>
        <w:rFonts w:ascii="Wingdings" w:hAnsi="Wingdings" w:hint="default"/>
      </w:rPr>
    </w:lvl>
    <w:lvl w:ilvl="1" w:tplc="083088FC">
      <w:start w:val="1"/>
      <w:numFmt w:val="bullet"/>
      <w:pStyle w:val="bulletlevel2"/>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nsid w:val="541F7708"/>
    <w:multiLevelType w:val="multilevel"/>
    <w:tmpl w:val="3D36B8F4"/>
    <w:lvl w:ilvl="0">
      <w:start w:val="1"/>
      <w:numFmt w:val="bullet"/>
      <w:pStyle w:val="Bulletlistplainbullet"/>
      <w:lvlText w:val=""/>
      <w:lvlJc w:val="left"/>
      <w:pPr>
        <w:tabs>
          <w:tab w:val="num" w:pos="3555"/>
        </w:tabs>
        <w:ind w:left="3555" w:hanging="360"/>
      </w:pPr>
      <w:rPr>
        <w:rFonts w:ascii="Symbol" w:hAnsi="Symbol" w:hint="default"/>
      </w:rPr>
    </w:lvl>
    <w:lvl w:ilvl="1">
      <w:start w:val="1"/>
      <w:numFmt w:val="bullet"/>
      <w:lvlText w:val="o"/>
      <w:lvlJc w:val="left"/>
      <w:pPr>
        <w:tabs>
          <w:tab w:val="num" w:pos="4275"/>
        </w:tabs>
        <w:ind w:left="4275" w:hanging="360"/>
      </w:pPr>
      <w:rPr>
        <w:rFonts w:ascii="Courier New" w:hAnsi="Courier New" w:hint="default"/>
      </w:rPr>
    </w:lvl>
    <w:lvl w:ilvl="2" w:tentative="1">
      <w:start w:val="1"/>
      <w:numFmt w:val="bullet"/>
      <w:lvlText w:val=""/>
      <w:lvlJc w:val="left"/>
      <w:pPr>
        <w:tabs>
          <w:tab w:val="num" w:pos="4995"/>
        </w:tabs>
        <w:ind w:left="4995" w:hanging="360"/>
      </w:pPr>
      <w:rPr>
        <w:rFonts w:ascii="Wingdings" w:hAnsi="Wingdings" w:hint="default"/>
      </w:rPr>
    </w:lvl>
    <w:lvl w:ilvl="3" w:tentative="1">
      <w:start w:val="1"/>
      <w:numFmt w:val="bullet"/>
      <w:lvlText w:val=""/>
      <w:lvlJc w:val="left"/>
      <w:pPr>
        <w:tabs>
          <w:tab w:val="num" w:pos="5715"/>
        </w:tabs>
        <w:ind w:left="5715" w:hanging="360"/>
      </w:pPr>
      <w:rPr>
        <w:rFonts w:ascii="Symbol" w:hAnsi="Symbol" w:hint="default"/>
      </w:rPr>
    </w:lvl>
    <w:lvl w:ilvl="4" w:tentative="1">
      <w:start w:val="1"/>
      <w:numFmt w:val="bullet"/>
      <w:lvlText w:val="o"/>
      <w:lvlJc w:val="left"/>
      <w:pPr>
        <w:tabs>
          <w:tab w:val="num" w:pos="6435"/>
        </w:tabs>
        <w:ind w:left="6435" w:hanging="360"/>
      </w:pPr>
      <w:rPr>
        <w:rFonts w:ascii="Courier New" w:hAnsi="Courier New" w:hint="default"/>
      </w:rPr>
    </w:lvl>
    <w:lvl w:ilvl="5" w:tentative="1">
      <w:start w:val="1"/>
      <w:numFmt w:val="bullet"/>
      <w:lvlText w:val=""/>
      <w:lvlJc w:val="left"/>
      <w:pPr>
        <w:tabs>
          <w:tab w:val="num" w:pos="7155"/>
        </w:tabs>
        <w:ind w:left="7155" w:hanging="360"/>
      </w:pPr>
      <w:rPr>
        <w:rFonts w:ascii="Wingdings" w:hAnsi="Wingdings" w:hint="default"/>
      </w:rPr>
    </w:lvl>
    <w:lvl w:ilvl="6" w:tentative="1">
      <w:start w:val="1"/>
      <w:numFmt w:val="bullet"/>
      <w:lvlText w:val=""/>
      <w:lvlJc w:val="left"/>
      <w:pPr>
        <w:tabs>
          <w:tab w:val="num" w:pos="7875"/>
        </w:tabs>
        <w:ind w:left="7875" w:hanging="360"/>
      </w:pPr>
      <w:rPr>
        <w:rFonts w:ascii="Symbol" w:hAnsi="Symbol" w:hint="default"/>
      </w:rPr>
    </w:lvl>
    <w:lvl w:ilvl="7" w:tentative="1">
      <w:start w:val="1"/>
      <w:numFmt w:val="bullet"/>
      <w:lvlText w:val="o"/>
      <w:lvlJc w:val="left"/>
      <w:pPr>
        <w:tabs>
          <w:tab w:val="num" w:pos="8595"/>
        </w:tabs>
        <w:ind w:left="8595" w:hanging="360"/>
      </w:pPr>
      <w:rPr>
        <w:rFonts w:ascii="Courier New" w:hAnsi="Courier New" w:hint="default"/>
      </w:rPr>
    </w:lvl>
    <w:lvl w:ilvl="8" w:tentative="1">
      <w:start w:val="1"/>
      <w:numFmt w:val="bullet"/>
      <w:lvlText w:val=""/>
      <w:lvlJc w:val="left"/>
      <w:pPr>
        <w:tabs>
          <w:tab w:val="num" w:pos="9315"/>
        </w:tabs>
        <w:ind w:left="9315" w:hanging="360"/>
      </w:pPr>
      <w:rPr>
        <w:rFonts w:ascii="Wingdings" w:hAnsi="Wingdings" w:hint="default"/>
      </w:rPr>
    </w:lvl>
  </w:abstractNum>
  <w:abstractNum w:abstractNumId="17">
    <w:nsid w:val="55170C28"/>
    <w:multiLevelType w:val="hybridMultilevel"/>
    <w:tmpl w:val="FD94AE28"/>
    <w:lvl w:ilvl="0" w:tplc="0C090005">
      <w:start w:val="1"/>
      <w:numFmt w:val="bullet"/>
      <w:lvlText w:val=""/>
      <w:lvlJc w:val="left"/>
      <w:pPr>
        <w:tabs>
          <w:tab w:val="num" w:pos="360"/>
        </w:tabs>
        <w:ind w:left="36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9527902"/>
    <w:multiLevelType w:val="hybridMultilevel"/>
    <w:tmpl w:val="041ABD86"/>
    <w:lvl w:ilvl="0" w:tplc="4760888A">
      <w:start w:val="1"/>
      <w:numFmt w:val="bullet"/>
      <w:pStyle w:val="Resourcebullets"/>
      <w:lvlText w:val="&gt;"/>
      <w:lvlJc w:val="left"/>
      <w:pPr>
        <w:tabs>
          <w:tab w:val="num" w:pos="1021"/>
        </w:tabs>
        <w:ind w:left="1021" w:hanging="567"/>
      </w:pPr>
      <w:rPr>
        <w:rFonts w:ascii="MS Reference Sans Serif" w:hAnsi="MS Reference Sans Serif" w:cs="Times New Roman" w:hint="default"/>
        <w:b w:val="0"/>
        <w:i w:val="0"/>
        <w:sz w:val="22"/>
        <w:szCs w:val="22"/>
      </w:rPr>
    </w:lvl>
    <w:lvl w:ilvl="1" w:tplc="A8822940">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F9C4142"/>
    <w:multiLevelType w:val="singleLevel"/>
    <w:tmpl w:val="6CCA02D8"/>
    <w:lvl w:ilvl="0">
      <w:start w:val="1"/>
      <w:numFmt w:val="bullet"/>
      <w:lvlText w:val="-"/>
      <w:lvlJc w:val="left"/>
      <w:pPr>
        <w:tabs>
          <w:tab w:val="num" w:pos="340"/>
        </w:tabs>
        <w:ind w:left="567" w:hanging="227"/>
      </w:pPr>
      <w:rPr>
        <w:rFonts w:ascii="Franklin Gothic Book" w:hAnsi="Franklin Gothic Book" w:hint="default"/>
        <w:sz w:val="18"/>
      </w:rPr>
    </w:lvl>
  </w:abstractNum>
  <w:abstractNum w:abstractNumId="20">
    <w:nsid w:val="646E0955"/>
    <w:multiLevelType w:val="hybridMultilevel"/>
    <w:tmpl w:val="A014C1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4AE4342"/>
    <w:multiLevelType w:val="hybridMultilevel"/>
    <w:tmpl w:val="0F7A2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6718461E"/>
    <w:multiLevelType w:val="hybridMultilevel"/>
    <w:tmpl w:val="94E8F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6B2651DB"/>
    <w:multiLevelType w:val="hybridMultilevel"/>
    <w:tmpl w:val="2110C55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nsid w:val="6FA55BD3"/>
    <w:multiLevelType w:val="multilevel"/>
    <w:tmpl w:val="DAC8A26A"/>
    <w:lvl w:ilvl="0">
      <w:start w:val="1"/>
      <w:numFmt w:val="bullet"/>
      <w:pStyle w:val="BulletlistHyphen"/>
      <w:lvlText w:val=""/>
      <w:lvlJc w:val="left"/>
      <w:pPr>
        <w:tabs>
          <w:tab w:val="num" w:pos="4706"/>
        </w:tabs>
        <w:ind w:left="4706" w:hanging="510"/>
      </w:pPr>
      <w:rPr>
        <w:rFonts w:ascii="Symbol" w:hAnsi="Symbol" w:hint="default"/>
      </w:rPr>
    </w:lvl>
    <w:lvl w:ilvl="1">
      <w:start w:val="1"/>
      <w:numFmt w:val="bullet"/>
      <w:lvlText w:val="o"/>
      <w:lvlJc w:val="left"/>
      <w:pPr>
        <w:tabs>
          <w:tab w:val="num" w:pos="3708"/>
        </w:tabs>
        <w:ind w:left="3708" w:hanging="360"/>
      </w:pPr>
      <w:rPr>
        <w:rFonts w:ascii="Courier New" w:hAnsi="Courier New" w:cs="Times New Roman" w:hint="default"/>
      </w:rPr>
    </w:lvl>
    <w:lvl w:ilvl="2">
      <w:start w:val="1"/>
      <w:numFmt w:val="bullet"/>
      <w:lvlText w:val=""/>
      <w:lvlJc w:val="left"/>
      <w:pPr>
        <w:tabs>
          <w:tab w:val="num" w:pos="4428"/>
        </w:tabs>
        <w:ind w:left="4428" w:hanging="360"/>
      </w:pPr>
      <w:rPr>
        <w:rFonts w:ascii="Wingdings" w:hAnsi="Wingdings" w:hint="default"/>
      </w:rPr>
    </w:lvl>
    <w:lvl w:ilvl="3">
      <w:start w:val="1"/>
      <w:numFmt w:val="bullet"/>
      <w:lvlText w:val=""/>
      <w:lvlJc w:val="left"/>
      <w:pPr>
        <w:tabs>
          <w:tab w:val="num" w:pos="5148"/>
        </w:tabs>
        <w:ind w:left="5148" w:hanging="360"/>
      </w:pPr>
      <w:rPr>
        <w:rFonts w:ascii="Symbol" w:hAnsi="Symbol" w:hint="default"/>
      </w:rPr>
    </w:lvl>
    <w:lvl w:ilvl="4">
      <w:start w:val="1"/>
      <w:numFmt w:val="bullet"/>
      <w:lvlText w:val="o"/>
      <w:lvlJc w:val="left"/>
      <w:pPr>
        <w:tabs>
          <w:tab w:val="num" w:pos="5868"/>
        </w:tabs>
        <w:ind w:left="5868" w:hanging="360"/>
      </w:pPr>
      <w:rPr>
        <w:rFonts w:ascii="Courier New" w:hAnsi="Courier New" w:cs="Times New Roman" w:hint="default"/>
      </w:rPr>
    </w:lvl>
    <w:lvl w:ilvl="5">
      <w:start w:val="1"/>
      <w:numFmt w:val="bullet"/>
      <w:lvlText w:val=""/>
      <w:lvlJc w:val="left"/>
      <w:pPr>
        <w:tabs>
          <w:tab w:val="num" w:pos="6588"/>
        </w:tabs>
        <w:ind w:left="6588" w:hanging="360"/>
      </w:pPr>
      <w:rPr>
        <w:rFonts w:ascii="Wingdings" w:hAnsi="Wingdings" w:hint="default"/>
      </w:rPr>
    </w:lvl>
    <w:lvl w:ilvl="6">
      <w:start w:val="1"/>
      <w:numFmt w:val="bullet"/>
      <w:lvlText w:val=""/>
      <w:lvlJc w:val="left"/>
      <w:pPr>
        <w:tabs>
          <w:tab w:val="num" w:pos="7308"/>
        </w:tabs>
        <w:ind w:left="7308" w:hanging="360"/>
      </w:pPr>
      <w:rPr>
        <w:rFonts w:ascii="Symbol" w:hAnsi="Symbol" w:hint="default"/>
      </w:rPr>
    </w:lvl>
    <w:lvl w:ilvl="7">
      <w:start w:val="1"/>
      <w:numFmt w:val="bullet"/>
      <w:lvlText w:val="o"/>
      <w:lvlJc w:val="left"/>
      <w:pPr>
        <w:tabs>
          <w:tab w:val="num" w:pos="8028"/>
        </w:tabs>
        <w:ind w:left="8028" w:hanging="360"/>
      </w:pPr>
      <w:rPr>
        <w:rFonts w:ascii="Courier New" w:hAnsi="Courier New" w:cs="Times New Roman" w:hint="default"/>
      </w:rPr>
    </w:lvl>
    <w:lvl w:ilvl="8">
      <w:start w:val="1"/>
      <w:numFmt w:val="bullet"/>
      <w:lvlText w:val=""/>
      <w:lvlJc w:val="left"/>
      <w:pPr>
        <w:tabs>
          <w:tab w:val="num" w:pos="8748"/>
        </w:tabs>
        <w:ind w:left="8748" w:hanging="360"/>
      </w:pPr>
      <w:rPr>
        <w:rFonts w:ascii="Wingdings" w:hAnsi="Wingdings" w:hint="default"/>
      </w:rPr>
    </w:lvl>
  </w:abstractNum>
  <w:abstractNum w:abstractNumId="25">
    <w:nsid w:val="70BD5CDC"/>
    <w:multiLevelType w:val="singleLevel"/>
    <w:tmpl w:val="D3201294"/>
    <w:lvl w:ilvl="0">
      <w:start w:val="1"/>
      <w:numFmt w:val="bullet"/>
      <w:pStyle w:val="bullets0"/>
      <w:lvlText w:val=""/>
      <w:lvlJc w:val="left"/>
      <w:pPr>
        <w:tabs>
          <w:tab w:val="num" w:pos="360"/>
        </w:tabs>
        <w:ind w:left="357" w:hanging="357"/>
      </w:pPr>
      <w:rPr>
        <w:rFonts w:ascii="Symbol" w:hAnsi="Symbol" w:hint="default"/>
        <w:sz w:val="18"/>
      </w:rPr>
    </w:lvl>
  </w:abstractNum>
  <w:abstractNum w:abstractNumId="26">
    <w:nsid w:val="725A351C"/>
    <w:multiLevelType w:val="hybridMultilevel"/>
    <w:tmpl w:val="18A6041C"/>
    <w:lvl w:ilvl="0" w:tplc="9E42DEAE">
      <w:start w:val="1"/>
      <w:numFmt w:val="bullet"/>
      <w:pStyle w:val="BulletList1"/>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7723393C"/>
    <w:multiLevelType w:val="hybridMultilevel"/>
    <w:tmpl w:val="F6408FB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8">
    <w:nsid w:val="7DF15C80"/>
    <w:multiLevelType w:val="hybridMultilevel"/>
    <w:tmpl w:val="BA06EA24"/>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num w:numId="1">
    <w:abstractNumId w:val="16"/>
  </w:num>
  <w:num w:numId="2">
    <w:abstractNumId w:val="25"/>
  </w:num>
  <w:num w:numId="3">
    <w:abstractNumId w:val="3"/>
  </w:num>
  <w:num w:numId="4">
    <w:abstractNumId w:val="18"/>
  </w:num>
  <w:num w:numId="5">
    <w:abstractNumId w:val="6"/>
  </w:num>
  <w:num w:numId="6">
    <w:abstractNumId w:val="15"/>
  </w:num>
  <w:num w:numId="7">
    <w:abstractNumId w:val="24"/>
  </w:num>
  <w:num w:numId="8">
    <w:abstractNumId w:val="2"/>
  </w:num>
  <w:num w:numId="9">
    <w:abstractNumId w:val="26"/>
  </w:num>
  <w:num w:numId="10">
    <w:abstractNumId w:val="12"/>
  </w:num>
  <w:num w:numId="11">
    <w:abstractNumId w:val="9"/>
  </w:num>
  <w:num w:numId="12">
    <w:abstractNumId w:val="19"/>
  </w:num>
  <w:num w:numId="13">
    <w:abstractNumId w:val="11"/>
  </w:num>
  <w:num w:numId="14">
    <w:abstractNumId w:val="13"/>
  </w:num>
  <w:num w:numId="15">
    <w:abstractNumId w:val="1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8"/>
  </w:num>
  <w:num w:numId="21">
    <w:abstractNumId w:val="14"/>
  </w:num>
  <w:num w:numId="22">
    <w:abstractNumId w:val="22"/>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7"/>
  </w:num>
  <w:num w:numId="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344"/>
    <w:rsid w:val="000003A3"/>
    <w:rsid w:val="0000057E"/>
    <w:rsid w:val="00000741"/>
    <w:rsid w:val="0000295C"/>
    <w:rsid w:val="00003A1F"/>
    <w:rsid w:val="00004173"/>
    <w:rsid w:val="000047C5"/>
    <w:rsid w:val="00004FCB"/>
    <w:rsid w:val="0000547C"/>
    <w:rsid w:val="000061F0"/>
    <w:rsid w:val="00006327"/>
    <w:rsid w:val="00006388"/>
    <w:rsid w:val="0000715C"/>
    <w:rsid w:val="000071DE"/>
    <w:rsid w:val="0001122F"/>
    <w:rsid w:val="0001169A"/>
    <w:rsid w:val="000138BF"/>
    <w:rsid w:val="00014A53"/>
    <w:rsid w:val="000159A9"/>
    <w:rsid w:val="00016B61"/>
    <w:rsid w:val="00016C29"/>
    <w:rsid w:val="00016D26"/>
    <w:rsid w:val="00020091"/>
    <w:rsid w:val="00022684"/>
    <w:rsid w:val="00022711"/>
    <w:rsid w:val="00022B18"/>
    <w:rsid w:val="000258FE"/>
    <w:rsid w:val="00026385"/>
    <w:rsid w:val="000278AD"/>
    <w:rsid w:val="00027BA6"/>
    <w:rsid w:val="000313EF"/>
    <w:rsid w:val="0003190D"/>
    <w:rsid w:val="00031CBC"/>
    <w:rsid w:val="00032A9F"/>
    <w:rsid w:val="0003384F"/>
    <w:rsid w:val="00037165"/>
    <w:rsid w:val="00037817"/>
    <w:rsid w:val="00040360"/>
    <w:rsid w:val="0004058A"/>
    <w:rsid w:val="00042304"/>
    <w:rsid w:val="00042E29"/>
    <w:rsid w:val="00043B3C"/>
    <w:rsid w:val="000441BE"/>
    <w:rsid w:val="00044A83"/>
    <w:rsid w:val="00045868"/>
    <w:rsid w:val="00045FD9"/>
    <w:rsid w:val="00046483"/>
    <w:rsid w:val="00046B61"/>
    <w:rsid w:val="000502C6"/>
    <w:rsid w:val="0005037C"/>
    <w:rsid w:val="0005039A"/>
    <w:rsid w:val="00052336"/>
    <w:rsid w:val="00052787"/>
    <w:rsid w:val="00052B86"/>
    <w:rsid w:val="00053945"/>
    <w:rsid w:val="00053954"/>
    <w:rsid w:val="0005573B"/>
    <w:rsid w:val="000562E5"/>
    <w:rsid w:val="00056B55"/>
    <w:rsid w:val="0005737B"/>
    <w:rsid w:val="00057916"/>
    <w:rsid w:val="00057D55"/>
    <w:rsid w:val="000610BB"/>
    <w:rsid w:val="000611F5"/>
    <w:rsid w:val="00063178"/>
    <w:rsid w:val="000642A6"/>
    <w:rsid w:val="000657B1"/>
    <w:rsid w:val="00065C27"/>
    <w:rsid w:val="000669DB"/>
    <w:rsid w:val="00066E3D"/>
    <w:rsid w:val="00066EE4"/>
    <w:rsid w:val="00066F5C"/>
    <w:rsid w:val="000672A3"/>
    <w:rsid w:val="0006777D"/>
    <w:rsid w:val="00070FCE"/>
    <w:rsid w:val="0007157E"/>
    <w:rsid w:val="000745CF"/>
    <w:rsid w:val="00074E15"/>
    <w:rsid w:val="0007546C"/>
    <w:rsid w:val="000758ED"/>
    <w:rsid w:val="00075E8A"/>
    <w:rsid w:val="00077333"/>
    <w:rsid w:val="00077E58"/>
    <w:rsid w:val="00077FED"/>
    <w:rsid w:val="00080032"/>
    <w:rsid w:val="0008038F"/>
    <w:rsid w:val="000807AD"/>
    <w:rsid w:val="00080C30"/>
    <w:rsid w:val="00081D0D"/>
    <w:rsid w:val="000822F0"/>
    <w:rsid w:val="00082830"/>
    <w:rsid w:val="00083349"/>
    <w:rsid w:val="00083509"/>
    <w:rsid w:val="000859B6"/>
    <w:rsid w:val="00085A45"/>
    <w:rsid w:val="00085E82"/>
    <w:rsid w:val="000868C1"/>
    <w:rsid w:val="00086AA4"/>
    <w:rsid w:val="00086BEB"/>
    <w:rsid w:val="00086F06"/>
    <w:rsid w:val="000921B1"/>
    <w:rsid w:val="000933CE"/>
    <w:rsid w:val="000938B8"/>
    <w:rsid w:val="0009398E"/>
    <w:rsid w:val="000947C9"/>
    <w:rsid w:val="000949D4"/>
    <w:rsid w:val="000953E4"/>
    <w:rsid w:val="000954DD"/>
    <w:rsid w:val="00095816"/>
    <w:rsid w:val="00096462"/>
    <w:rsid w:val="0009698B"/>
    <w:rsid w:val="00097837"/>
    <w:rsid w:val="000A01F9"/>
    <w:rsid w:val="000A0A4C"/>
    <w:rsid w:val="000A0D92"/>
    <w:rsid w:val="000A1216"/>
    <w:rsid w:val="000A132B"/>
    <w:rsid w:val="000A133A"/>
    <w:rsid w:val="000A28F4"/>
    <w:rsid w:val="000A29F5"/>
    <w:rsid w:val="000A2D33"/>
    <w:rsid w:val="000A3190"/>
    <w:rsid w:val="000A362A"/>
    <w:rsid w:val="000A3916"/>
    <w:rsid w:val="000A392B"/>
    <w:rsid w:val="000A6F63"/>
    <w:rsid w:val="000A7723"/>
    <w:rsid w:val="000B0950"/>
    <w:rsid w:val="000B418C"/>
    <w:rsid w:val="000B45C8"/>
    <w:rsid w:val="000B50D6"/>
    <w:rsid w:val="000B5ABA"/>
    <w:rsid w:val="000B6E49"/>
    <w:rsid w:val="000B71C3"/>
    <w:rsid w:val="000B75F3"/>
    <w:rsid w:val="000B768C"/>
    <w:rsid w:val="000B7B3C"/>
    <w:rsid w:val="000C0BEE"/>
    <w:rsid w:val="000C0DEB"/>
    <w:rsid w:val="000C0E8B"/>
    <w:rsid w:val="000C1150"/>
    <w:rsid w:val="000C3FF6"/>
    <w:rsid w:val="000C46A8"/>
    <w:rsid w:val="000C46F9"/>
    <w:rsid w:val="000C4F49"/>
    <w:rsid w:val="000C6C9E"/>
    <w:rsid w:val="000C7C76"/>
    <w:rsid w:val="000D230F"/>
    <w:rsid w:val="000D2609"/>
    <w:rsid w:val="000D28B0"/>
    <w:rsid w:val="000D3564"/>
    <w:rsid w:val="000D3A43"/>
    <w:rsid w:val="000D40CC"/>
    <w:rsid w:val="000D4548"/>
    <w:rsid w:val="000D5437"/>
    <w:rsid w:val="000D5FE9"/>
    <w:rsid w:val="000D636A"/>
    <w:rsid w:val="000D6A41"/>
    <w:rsid w:val="000D6F54"/>
    <w:rsid w:val="000D7FC8"/>
    <w:rsid w:val="000E2A0E"/>
    <w:rsid w:val="000E2ED2"/>
    <w:rsid w:val="000E3C9B"/>
    <w:rsid w:val="000E3D52"/>
    <w:rsid w:val="000E3FD7"/>
    <w:rsid w:val="000E4648"/>
    <w:rsid w:val="000E46EC"/>
    <w:rsid w:val="000E4D29"/>
    <w:rsid w:val="000E4F3E"/>
    <w:rsid w:val="000E66E5"/>
    <w:rsid w:val="000E7AAB"/>
    <w:rsid w:val="000E7BF8"/>
    <w:rsid w:val="000F0089"/>
    <w:rsid w:val="000F008A"/>
    <w:rsid w:val="000F091D"/>
    <w:rsid w:val="000F2827"/>
    <w:rsid w:val="000F50EF"/>
    <w:rsid w:val="000F722B"/>
    <w:rsid w:val="000F7E98"/>
    <w:rsid w:val="00100910"/>
    <w:rsid w:val="00101351"/>
    <w:rsid w:val="0010190B"/>
    <w:rsid w:val="00102B87"/>
    <w:rsid w:val="00105022"/>
    <w:rsid w:val="00105C7F"/>
    <w:rsid w:val="00106645"/>
    <w:rsid w:val="00107DEC"/>
    <w:rsid w:val="00110606"/>
    <w:rsid w:val="00110B6B"/>
    <w:rsid w:val="00111462"/>
    <w:rsid w:val="00111F9D"/>
    <w:rsid w:val="001124DF"/>
    <w:rsid w:val="0011277F"/>
    <w:rsid w:val="00112EA7"/>
    <w:rsid w:val="00113403"/>
    <w:rsid w:val="00113771"/>
    <w:rsid w:val="001140C2"/>
    <w:rsid w:val="00114A5A"/>
    <w:rsid w:val="00115388"/>
    <w:rsid w:val="00117759"/>
    <w:rsid w:val="00117886"/>
    <w:rsid w:val="001214ED"/>
    <w:rsid w:val="00121802"/>
    <w:rsid w:val="00121AA8"/>
    <w:rsid w:val="00121C15"/>
    <w:rsid w:val="00121F03"/>
    <w:rsid w:val="0012386F"/>
    <w:rsid w:val="00123DCD"/>
    <w:rsid w:val="00124B8A"/>
    <w:rsid w:val="00125375"/>
    <w:rsid w:val="00125DD6"/>
    <w:rsid w:val="00126486"/>
    <w:rsid w:val="0013136A"/>
    <w:rsid w:val="00131A05"/>
    <w:rsid w:val="00131AF8"/>
    <w:rsid w:val="00131D57"/>
    <w:rsid w:val="00132C20"/>
    <w:rsid w:val="00134387"/>
    <w:rsid w:val="001345E4"/>
    <w:rsid w:val="001347D4"/>
    <w:rsid w:val="001351B0"/>
    <w:rsid w:val="00136807"/>
    <w:rsid w:val="00136CD1"/>
    <w:rsid w:val="00137057"/>
    <w:rsid w:val="001401E3"/>
    <w:rsid w:val="001409E7"/>
    <w:rsid w:val="00140CF8"/>
    <w:rsid w:val="00141BBC"/>
    <w:rsid w:val="0014264B"/>
    <w:rsid w:val="00142C4D"/>
    <w:rsid w:val="00143A33"/>
    <w:rsid w:val="00143A85"/>
    <w:rsid w:val="00143ED7"/>
    <w:rsid w:val="00144144"/>
    <w:rsid w:val="00145628"/>
    <w:rsid w:val="0014562C"/>
    <w:rsid w:val="00146886"/>
    <w:rsid w:val="00147C01"/>
    <w:rsid w:val="00147DC8"/>
    <w:rsid w:val="00152275"/>
    <w:rsid w:val="00152CC4"/>
    <w:rsid w:val="00153EBA"/>
    <w:rsid w:val="00154D84"/>
    <w:rsid w:val="00155772"/>
    <w:rsid w:val="001574E8"/>
    <w:rsid w:val="00157C0F"/>
    <w:rsid w:val="00157DAE"/>
    <w:rsid w:val="00157F8F"/>
    <w:rsid w:val="00160825"/>
    <w:rsid w:val="00160CFE"/>
    <w:rsid w:val="00160EEC"/>
    <w:rsid w:val="00162788"/>
    <w:rsid w:val="00164825"/>
    <w:rsid w:val="00165004"/>
    <w:rsid w:val="00165DEB"/>
    <w:rsid w:val="001668AE"/>
    <w:rsid w:val="00170A55"/>
    <w:rsid w:val="0017168E"/>
    <w:rsid w:val="0017186E"/>
    <w:rsid w:val="001720AB"/>
    <w:rsid w:val="00172106"/>
    <w:rsid w:val="00172BDA"/>
    <w:rsid w:val="00172F64"/>
    <w:rsid w:val="00173E13"/>
    <w:rsid w:val="0017710D"/>
    <w:rsid w:val="00177A88"/>
    <w:rsid w:val="00181149"/>
    <w:rsid w:val="00183EC9"/>
    <w:rsid w:val="00184EB8"/>
    <w:rsid w:val="0018512B"/>
    <w:rsid w:val="00185171"/>
    <w:rsid w:val="00186A59"/>
    <w:rsid w:val="001870E0"/>
    <w:rsid w:val="00187D9E"/>
    <w:rsid w:val="0019032F"/>
    <w:rsid w:val="001906AA"/>
    <w:rsid w:val="001908CE"/>
    <w:rsid w:val="0019108D"/>
    <w:rsid w:val="001916DA"/>
    <w:rsid w:val="00191AB2"/>
    <w:rsid w:val="00191B57"/>
    <w:rsid w:val="00191E66"/>
    <w:rsid w:val="001924C0"/>
    <w:rsid w:val="001943B0"/>
    <w:rsid w:val="0019463E"/>
    <w:rsid w:val="00194B79"/>
    <w:rsid w:val="001A010E"/>
    <w:rsid w:val="001A0361"/>
    <w:rsid w:val="001A0545"/>
    <w:rsid w:val="001A10A9"/>
    <w:rsid w:val="001A1FEC"/>
    <w:rsid w:val="001A2799"/>
    <w:rsid w:val="001A2B53"/>
    <w:rsid w:val="001A60D3"/>
    <w:rsid w:val="001A7906"/>
    <w:rsid w:val="001B0FB2"/>
    <w:rsid w:val="001B27C4"/>
    <w:rsid w:val="001B30D2"/>
    <w:rsid w:val="001B3E10"/>
    <w:rsid w:val="001B4860"/>
    <w:rsid w:val="001B5212"/>
    <w:rsid w:val="001B57EB"/>
    <w:rsid w:val="001B7827"/>
    <w:rsid w:val="001C0236"/>
    <w:rsid w:val="001C09B0"/>
    <w:rsid w:val="001C1480"/>
    <w:rsid w:val="001C1635"/>
    <w:rsid w:val="001C17D3"/>
    <w:rsid w:val="001C2FBB"/>
    <w:rsid w:val="001C30B8"/>
    <w:rsid w:val="001C44BA"/>
    <w:rsid w:val="001C666C"/>
    <w:rsid w:val="001D028C"/>
    <w:rsid w:val="001D1659"/>
    <w:rsid w:val="001D1934"/>
    <w:rsid w:val="001D1EA8"/>
    <w:rsid w:val="001D207A"/>
    <w:rsid w:val="001D2F00"/>
    <w:rsid w:val="001D366F"/>
    <w:rsid w:val="001D387C"/>
    <w:rsid w:val="001D3ADD"/>
    <w:rsid w:val="001D47FB"/>
    <w:rsid w:val="001D48E3"/>
    <w:rsid w:val="001D5A99"/>
    <w:rsid w:val="001D5D66"/>
    <w:rsid w:val="001D5F2C"/>
    <w:rsid w:val="001D6761"/>
    <w:rsid w:val="001D68EF"/>
    <w:rsid w:val="001D7208"/>
    <w:rsid w:val="001D7DB9"/>
    <w:rsid w:val="001E0048"/>
    <w:rsid w:val="001E112E"/>
    <w:rsid w:val="001E15FD"/>
    <w:rsid w:val="001E1AE9"/>
    <w:rsid w:val="001E28DB"/>
    <w:rsid w:val="001E2B5E"/>
    <w:rsid w:val="001E34E4"/>
    <w:rsid w:val="001E4E1B"/>
    <w:rsid w:val="001E512B"/>
    <w:rsid w:val="001E514A"/>
    <w:rsid w:val="001F0718"/>
    <w:rsid w:val="001F104E"/>
    <w:rsid w:val="001F144C"/>
    <w:rsid w:val="001F20DA"/>
    <w:rsid w:val="001F243F"/>
    <w:rsid w:val="001F4114"/>
    <w:rsid w:val="001F4372"/>
    <w:rsid w:val="001F4A24"/>
    <w:rsid w:val="001F5789"/>
    <w:rsid w:val="001F58DD"/>
    <w:rsid w:val="001F61FF"/>
    <w:rsid w:val="002005C8"/>
    <w:rsid w:val="0020094C"/>
    <w:rsid w:val="00200B69"/>
    <w:rsid w:val="00200F26"/>
    <w:rsid w:val="00202DF4"/>
    <w:rsid w:val="0020362C"/>
    <w:rsid w:val="0020387B"/>
    <w:rsid w:val="00203A3C"/>
    <w:rsid w:val="00203A8B"/>
    <w:rsid w:val="002043E6"/>
    <w:rsid w:val="00204E36"/>
    <w:rsid w:val="00204F7F"/>
    <w:rsid w:val="002054D5"/>
    <w:rsid w:val="00205AF7"/>
    <w:rsid w:val="002073D2"/>
    <w:rsid w:val="00210177"/>
    <w:rsid w:val="00210FED"/>
    <w:rsid w:val="002139FC"/>
    <w:rsid w:val="00216121"/>
    <w:rsid w:val="0021662B"/>
    <w:rsid w:val="0021709E"/>
    <w:rsid w:val="0022001A"/>
    <w:rsid w:val="00226393"/>
    <w:rsid w:val="0022753F"/>
    <w:rsid w:val="002305D9"/>
    <w:rsid w:val="00230D29"/>
    <w:rsid w:val="00231F47"/>
    <w:rsid w:val="00232077"/>
    <w:rsid w:val="00233716"/>
    <w:rsid w:val="00233DC2"/>
    <w:rsid w:val="00237222"/>
    <w:rsid w:val="002406A2"/>
    <w:rsid w:val="00240EF8"/>
    <w:rsid w:val="002411BE"/>
    <w:rsid w:val="00241B4C"/>
    <w:rsid w:val="00242B3C"/>
    <w:rsid w:val="002438FE"/>
    <w:rsid w:val="00245A86"/>
    <w:rsid w:val="00246A8B"/>
    <w:rsid w:val="0024747F"/>
    <w:rsid w:val="00250273"/>
    <w:rsid w:val="00250AF0"/>
    <w:rsid w:val="00250F69"/>
    <w:rsid w:val="0025101D"/>
    <w:rsid w:val="00252DAF"/>
    <w:rsid w:val="002538C3"/>
    <w:rsid w:val="00254490"/>
    <w:rsid w:val="00254BA3"/>
    <w:rsid w:val="00254FF2"/>
    <w:rsid w:val="002557C9"/>
    <w:rsid w:val="002557D3"/>
    <w:rsid w:val="00255D42"/>
    <w:rsid w:val="00255D67"/>
    <w:rsid w:val="0025666C"/>
    <w:rsid w:val="00256E82"/>
    <w:rsid w:val="00257668"/>
    <w:rsid w:val="00260E98"/>
    <w:rsid w:val="00260F5C"/>
    <w:rsid w:val="002610E3"/>
    <w:rsid w:val="00261603"/>
    <w:rsid w:val="00262871"/>
    <w:rsid w:val="00263D56"/>
    <w:rsid w:val="00264944"/>
    <w:rsid w:val="0026520E"/>
    <w:rsid w:val="00266A03"/>
    <w:rsid w:val="002672DC"/>
    <w:rsid w:val="0026787A"/>
    <w:rsid w:val="00267D19"/>
    <w:rsid w:val="00267F23"/>
    <w:rsid w:val="002709A8"/>
    <w:rsid w:val="00270B3B"/>
    <w:rsid w:val="00270E35"/>
    <w:rsid w:val="00271D9D"/>
    <w:rsid w:val="00274EB1"/>
    <w:rsid w:val="002750C2"/>
    <w:rsid w:val="002755A8"/>
    <w:rsid w:val="00275E72"/>
    <w:rsid w:val="00276185"/>
    <w:rsid w:val="002769E0"/>
    <w:rsid w:val="002778AE"/>
    <w:rsid w:val="00277979"/>
    <w:rsid w:val="00277E3A"/>
    <w:rsid w:val="00280042"/>
    <w:rsid w:val="00280E21"/>
    <w:rsid w:val="0028198A"/>
    <w:rsid w:val="00281D26"/>
    <w:rsid w:val="00281D54"/>
    <w:rsid w:val="00282D8A"/>
    <w:rsid w:val="0028452B"/>
    <w:rsid w:val="0028455B"/>
    <w:rsid w:val="00284F65"/>
    <w:rsid w:val="00286CEB"/>
    <w:rsid w:val="00287A37"/>
    <w:rsid w:val="00287C67"/>
    <w:rsid w:val="00290C63"/>
    <w:rsid w:val="00292A0C"/>
    <w:rsid w:val="00293827"/>
    <w:rsid w:val="002949B6"/>
    <w:rsid w:val="00295EF8"/>
    <w:rsid w:val="00296038"/>
    <w:rsid w:val="00297231"/>
    <w:rsid w:val="002A0346"/>
    <w:rsid w:val="002A049F"/>
    <w:rsid w:val="002A0E5F"/>
    <w:rsid w:val="002A1184"/>
    <w:rsid w:val="002A151A"/>
    <w:rsid w:val="002A16BF"/>
    <w:rsid w:val="002A25CE"/>
    <w:rsid w:val="002A315D"/>
    <w:rsid w:val="002A43DD"/>
    <w:rsid w:val="002A4676"/>
    <w:rsid w:val="002A5D87"/>
    <w:rsid w:val="002A7977"/>
    <w:rsid w:val="002B0978"/>
    <w:rsid w:val="002B122B"/>
    <w:rsid w:val="002B1429"/>
    <w:rsid w:val="002B29D8"/>
    <w:rsid w:val="002B68B1"/>
    <w:rsid w:val="002B73C1"/>
    <w:rsid w:val="002C0603"/>
    <w:rsid w:val="002C1950"/>
    <w:rsid w:val="002C1A19"/>
    <w:rsid w:val="002C2445"/>
    <w:rsid w:val="002C25AD"/>
    <w:rsid w:val="002C2F4D"/>
    <w:rsid w:val="002C3595"/>
    <w:rsid w:val="002C3F60"/>
    <w:rsid w:val="002C4337"/>
    <w:rsid w:val="002C46D6"/>
    <w:rsid w:val="002C5AB4"/>
    <w:rsid w:val="002C68F0"/>
    <w:rsid w:val="002C7017"/>
    <w:rsid w:val="002C75BA"/>
    <w:rsid w:val="002C7818"/>
    <w:rsid w:val="002D069D"/>
    <w:rsid w:val="002D22DC"/>
    <w:rsid w:val="002D2330"/>
    <w:rsid w:val="002D27D1"/>
    <w:rsid w:val="002D3428"/>
    <w:rsid w:val="002D393F"/>
    <w:rsid w:val="002D4CB9"/>
    <w:rsid w:val="002E2D31"/>
    <w:rsid w:val="002E3BD2"/>
    <w:rsid w:val="002E5663"/>
    <w:rsid w:val="002E59A3"/>
    <w:rsid w:val="002E5C48"/>
    <w:rsid w:val="002E61FE"/>
    <w:rsid w:val="002E7C65"/>
    <w:rsid w:val="002F00EF"/>
    <w:rsid w:val="002F100E"/>
    <w:rsid w:val="002F21E1"/>
    <w:rsid w:val="002F2D52"/>
    <w:rsid w:val="002F704A"/>
    <w:rsid w:val="002F71D4"/>
    <w:rsid w:val="002F7657"/>
    <w:rsid w:val="00300C4E"/>
    <w:rsid w:val="00301A08"/>
    <w:rsid w:val="003027F4"/>
    <w:rsid w:val="00302F4A"/>
    <w:rsid w:val="00303764"/>
    <w:rsid w:val="00303FA2"/>
    <w:rsid w:val="00310DC8"/>
    <w:rsid w:val="003110FE"/>
    <w:rsid w:val="0031143D"/>
    <w:rsid w:val="003131AF"/>
    <w:rsid w:val="00314E3A"/>
    <w:rsid w:val="00315AC6"/>
    <w:rsid w:val="00316513"/>
    <w:rsid w:val="00317191"/>
    <w:rsid w:val="00321998"/>
    <w:rsid w:val="00321C1E"/>
    <w:rsid w:val="00322349"/>
    <w:rsid w:val="00323D7F"/>
    <w:rsid w:val="0032408E"/>
    <w:rsid w:val="00324BBD"/>
    <w:rsid w:val="00325FF7"/>
    <w:rsid w:val="00326AD5"/>
    <w:rsid w:val="00327E53"/>
    <w:rsid w:val="00330530"/>
    <w:rsid w:val="00331101"/>
    <w:rsid w:val="00331979"/>
    <w:rsid w:val="00332193"/>
    <w:rsid w:val="0033490E"/>
    <w:rsid w:val="0033567E"/>
    <w:rsid w:val="003359E5"/>
    <w:rsid w:val="00336956"/>
    <w:rsid w:val="0033794B"/>
    <w:rsid w:val="003379E7"/>
    <w:rsid w:val="00340590"/>
    <w:rsid w:val="00340AFB"/>
    <w:rsid w:val="00340CDB"/>
    <w:rsid w:val="00341A09"/>
    <w:rsid w:val="00341F32"/>
    <w:rsid w:val="00342E77"/>
    <w:rsid w:val="00346FD9"/>
    <w:rsid w:val="00347B65"/>
    <w:rsid w:val="00347BFB"/>
    <w:rsid w:val="00347F39"/>
    <w:rsid w:val="003512C7"/>
    <w:rsid w:val="00351C49"/>
    <w:rsid w:val="00353EE5"/>
    <w:rsid w:val="00356696"/>
    <w:rsid w:val="00357485"/>
    <w:rsid w:val="00357A67"/>
    <w:rsid w:val="00360271"/>
    <w:rsid w:val="003602BF"/>
    <w:rsid w:val="0036033A"/>
    <w:rsid w:val="00360D9C"/>
    <w:rsid w:val="00360E0D"/>
    <w:rsid w:val="00361133"/>
    <w:rsid w:val="00361C02"/>
    <w:rsid w:val="003624C3"/>
    <w:rsid w:val="00362CD6"/>
    <w:rsid w:val="00365E5B"/>
    <w:rsid w:val="00365F8D"/>
    <w:rsid w:val="003666EA"/>
    <w:rsid w:val="00370611"/>
    <w:rsid w:val="00372057"/>
    <w:rsid w:val="003728AF"/>
    <w:rsid w:val="0037329C"/>
    <w:rsid w:val="003735A5"/>
    <w:rsid w:val="003739BA"/>
    <w:rsid w:val="00373D4C"/>
    <w:rsid w:val="0037431A"/>
    <w:rsid w:val="0037472B"/>
    <w:rsid w:val="00375130"/>
    <w:rsid w:val="003759A5"/>
    <w:rsid w:val="00375DE5"/>
    <w:rsid w:val="00377167"/>
    <w:rsid w:val="00377EE3"/>
    <w:rsid w:val="00380B37"/>
    <w:rsid w:val="003814CE"/>
    <w:rsid w:val="00383159"/>
    <w:rsid w:val="00383D1E"/>
    <w:rsid w:val="003841A9"/>
    <w:rsid w:val="00385F17"/>
    <w:rsid w:val="00387169"/>
    <w:rsid w:val="00387261"/>
    <w:rsid w:val="00391323"/>
    <w:rsid w:val="00392478"/>
    <w:rsid w:val="00392FE4"/>
    <w:rsid w:val="003953E8"/>
    <w:rsid w:val="003A01EE"/>
    <w:rsid w:val="003A0FD3"/>
    <w:rsid w:val="003A10AB"/>
    <w:rsid w:val="003A3FF3"/>
    <w:rsid w:val="003A7423"/>
    <w:rsid w:val="003A79B5"/>
    <w:rsid w:val="003A7D48"/>
    <w:rsid w:val="003B007A"/>
    <w:rsid w:val="003B045A"/>
    <w:rsid w:val="003B04B7"/>
    <w:rsid w:val="003B0612"/>
    <w:rsid w:val="003B2990"/>
    <w:rsid w:val="003B3576"/>
    <w:rsid w:val="003B453E"/>
    <w:rsid w:val="003B4892"/>
    <w:rsid w:val="003B73D2"/>
    <w:rsid w:val="003B7ACC"/>
    <w:rsid w:val="003C013C"/>
    <w:rsid w:val="003C1BFF"/>
    <w:rsid w:val="003C1CB6"/>
    <w:rsid w:val="003C2049"/>
    <w:rsid w:val="003C351B"/>
    <w:rsid w:val="003C361E"/>
    <w:rsid w:val="003C3A60"/>
    <w:rsid w:val="003C42C7"/>
    <w:rsid w:val="003C4824"/>
    <w:rsid w:val="003C64B1"/>
    <w:rsid w:val="003C6867"/>
    <w:rsid w:val="003C698E"/>
    <w:rsid w:val="003C72A9"/>
    <w:rsid w:val="003C7DB2"/>
    <w:rsid w:val="003D496B"/>
    <w:rsid w:val="003D4E1A"/>
    <w:rsid w:val="003D54B5"/>
    <w:rsid w:val="003D7909"/>
    <w:rsid w:val="003D7FDF"/>
    <w:rsid w:val="003E2051"/>
    <w:rsid w:val="003E239B"/>
    <w:rsid w:val="003E2FC7"/>
    <w:rsid w:val="003E52CB"/>
    <w:rsid w:val="003E59AD"/>
    <w:rsid w:val="003E5B0E"/>
    <w:rsid w:val="003F0A3E"/>
    <w:rsid w:val="003F129E"/>
    <w:rsid w:val="003F281E"/>
    <w:rsid w:val="003F2C04"/>
    <w:rsid w:val="003F37C9"/>
    <w:rsid w:val="003F4CA5"/>
    <w:rsid w:val="003F4E6D"/>
    <w:rsid w:val="003F73F6"/>
    <w:rsid w:val="003F7509"/>
    <w:rsid w:val="003F7802"/>
    <w:rsid w:val="0040032E"/>
    <w:rsid w:val="0040041C"/>
    <w:rsid w:val="00400511"/>
    <w:rsid w:val="00400C1B"/>
    <w:rsid w:val="00401564"/>
    <w:rsid w:val="004016F5"/>
    <w:rsid w:val="00401740"/>
    <w:rsid w:val="004034A8"/>
    <w:rsid w:val="004034D0"/>
    <w:rsid w:val="00403A9C"/>
    <w:rsid w:val="00403ABE"/>
    <w:rsid w:val="00404050"/>
    <w:rsid w:val="00404A58"/>
    <w:rsid w:val="00406C5A"/>
    <w:rsid w:val="004102D4"/>
    <w:rsid w:val="0041044C"/>
    <w:rsid w:val="00410DB1"/>
    <w:rsid w:val="00411CA1"/>
    <w:rsid w:val="00412642"/>
    <w:rsid w:val="00413009"/>
    <w:rsid w:val="0041307E"/>
    <w:rsid w:val="0041397B"/>
    <w:rsid w:val="00414F09"/>
    <w:rsid w:val="0041567D"/>
    <w:rsid w:val="004157A2"/>
    <w:rsid w:val="00416AB4"/>
    <w:rsid w:val="004178EA"/>
    <w:rsid w:val="00417F4B"/>
    <w:rsid w:val="004201FE"/>
    <w:rsid w:val="00420445"/>
    <w:rsid w:val="00421B92"/>
    <w:rsid w:val="004224E7"/>
    <w:rsid w:val="004225DB"/>
    <w:rsid w:val="00424377"/>
    <w:rsid w:val="004249FF"/>
    <w:rsid w:val="00424AB9"/>
    <w:rsid w:val="00424BEF"/>
    <w:rsid w:val="00424E23"/>
    <w:rsid w:val="004250A1"/>
    <w:rsid w:val="004257B7"/>
    <w:rsid w:val="00426053"/>
    <w:rsid w:val="00426D23"/>
    <w:rsid w:val="004277A7"/>
    <w:rsid w:val="00430BD9"/>
    <w:rsid w:val="00431CB1"/>
    <w:rsid w:val="004323ED"/>
    <w:rsid w:val="00433956"/>
    <w:rsid w:val="0043484F"/>
    <w:rsid w:val="004348BA"/>
    <w:rsid w:val="004356F7"/>
    <w:rsid w:val="00435989"/>
    <w:rsid w:val="00435C08"/>
    <w:rsid w:val="00435CF8"/>
    <w:rsid w:val="00436251"/>
    <w:rsid w:val="00440360"/>
    <w:rsid w:val="004405F8"/>
    <w:rsid w:val="004409B1"/>
    <w:rsid w:val="00441010"/>
    <w:rsid w:val="00441C0A"/>
    <w:rsid w:val="00441E90"/>
    <w:rsid w:val="00442938"/>
    <w:rsid w:val="00442F06"/>
    <w:rsid w:val="00444D11"/>
    <w:rsid w:val="00444EE4"/>
    <w:rsid w:val="00445913"/>
    <w:rsid w:val="00445CB7"/>
    <w:rsid w:val="00446E7F"/>
    <w:rsid w:val="00450378"/>
    <w:rsid w:val="00450D09"/>
    <w:rsid w:val="00451DFE"/>
    <w:rsid w:val="00452413"/>
    <w:rsid w:val="00452730"/>
    <w:rsid w:val="00452D26"/>
    <w:rsid w:val="00452F7E"/>
    <w:rsid w:val="0045472E"/>
    <w:rsid w:val="00455102"/>
    <w:rsid w:val="00455611"/>
    <w:rsid w:val="00457580"/>
    <w:rsid w:val="004579C4"/>
    <w:rsid w:val="00457A79"/>
    <w:rsid w:val="0046083E"/>
    <w:rsid w:val="00460F3F"/>
    <w:rsid w:val="004614C1"/>
    <w:rsid w:val="004619D6"/>
    <w:rsid w:val="00463578"/>
    <w:rsid w:val="0046376D"/>
    <w:rsid w:val="00464FE6"/>
    <w:rsid w:val="00467072"/>
    <w:rsid w:val="0046717E"/>
    <w:rsid w:val="00467CC6"/>
    <w:rsid w:val="0047004D"/>
    <w:rsid w:val="00470A01"/>
    <w:rsid w:val="0047185D"/>
    <w:rsid w:val="00471CB0"/>
    <w:rsid w:val="0047207B"/>
    <w:rsid w:val="00473147"/>
    <w:rsid w:val="004733CB"/>
    <w:rsid w:val="00473588"/>
    <w:rsid w:val="00473D1C"/>
    <w:rsid w:val="00474079"/>
    <w:rsid w:val="00474B02"/>
    <w:rsid w:val="00475715"/>
    <w:rsid w:val="0047584B"/>
    <w:rsid w:val="00475A10"/>
    <w:rsid w:val="00476E4B"/>
    <w:rsid w:val="00480890"/>
    <w:rsid w:val="00480C75"/>
    <w:rsid w:val="00480F54"/>
    <w:rsid w:val="00482508"/>
    <w:rsid w:val="00482B51"/>
    <w:rsid w:val="004830E0"/>
    <w:rsid w:val="0048374D"/>
    <w:rsid w:val="00483D40"/>
    <w:rsid w:val="00483DC1"/>
    <w:rsid w:val="00485094"/>
    <w:rsid w:val="00485313"/>
    <w:rsid w:val="00486F66"/>
    <w:rsid w:val="004871DD"/>
    <w:rsid w:val="004873C5"/>
    <w:rsid w:val="00490F38"/>
    <w:rsid w:val="0049184D"/>
    <w:rsid w:val="00491A6B"/>
    <w:rsid w:val="00491CCC"/>
    <w:rsid w:val="00491D18"/>
    <w:rsid w:val="00491E66"/>
    <w:rsid w:val="00491F37"/>
    <w:rsid w:val="00491FE1"/>
    <w:rsid w:val="004937F3"/>
    <w:rsid w:val="00493BB1"/>
    <w:rsid w:val="00493D9A"/>
    <w:rsid w:val="0049487C"/>
    <w:rsid w:val="004948B5"/>
    <w:rsid w:val="004950FA"/>
    <w:rsid w:val="0049585E"/>
    <w:rsid w:val="004959A6"/>
    <w:rsid w:val="00496C95"/>
    <w:rsid w:val="004A0EE4"/>
    <w:rsid w:val="004A258B"/>
    <w:rsid w:val="004A2E72"/>
    <w:rsid w:val="004A314B"/>
    <w:rsid w:val="004A3B33"/>
    <w:rsid w:val="004A4F94"/>
    <w:rsid w:val="004A637A"/>
    <w:rsid w:val="004A6A38"/>
    <w:rsid w:val="004B0398"/>
    <w:rsid w:val="004B31FD"/>
    <w:rsid w:val="004B3B38"/>
    <w:rsid w:val="004B3B60"/>
    <w:rsid w:val="004B58A2"/>
    <w:rsid w:val="004B7BC7"/>
    <w:rsid w:val="004B7DC6"/>
    <w:rsid w:val="004C089B"/>
    <w:rsid w:val="004C0E8C"/>
    <w:rsid w:val="004C2670"/>
    <w:rsid w:val="004C5907"/>
    <w:rsid w:val="004C6987"/>
    <w:rsid w:val="004C77B9"/>
    <w:rsid w:val="004C7A93"/>
    <w:rsid w:val="004C7AAD"/>
    <w:rsid w:val="004D1106"/>
    <w:rsid w:val="004D17CC"/>
    <w:rsid w:val="004D1C60"/>
    <w:rsid w:val="004D230B"/>
    <w:rsid w:val="004D32B7"/>
    <w:rsid w:val="004D50E4"/>
    <w:rsid w:val="004D5FEB"/>
    <w:rsid w:val="004D625B"/>
    <w:rsid w:val="004D664B"/>
    <w:rsid w:val="004D6E63"/>
    <w:rsid w:val="004E4539"/>
    <w:rsid w:val="004E46C5"/>
    <w:rsid w:val="004E4766"/>
    <w:rsid w:val="004E49A6"/>
    <w:rsid w:val="004E5564"/>
    <w:rsid w:val="004E7130"/>
    <w:rsid w:val="004E7933"/>
    <w:rsid w:val="004E7EB2"/>
    <w:rsid w:val="004F0408"/>
    <w:rsid w:val="004F0588"/>
    <w:rsid w:val="004F5606"/>
    <w:rsid w:val="005008B8"/>
    <w:rsid w:val="0050172D"/>
    <w:rsid w:val="00501926"/>
    <w:rsid w:val="00502032"/>
    <w:rsid w:val="00502426"/>
    <w:rsid w:val="00502D05"/>
    <w:rsid w:val="00504023"/>
    <w:rsid w:val="0050459C"/>
    <w:rsid w:val="00505DC9"/>
    <w:rsid w:val="005070E0"/>
    <w:rsid w:val="00507AE5"/>
    <w:rsid w:val="00507E92"/>
    <w:rsid w:val="00507F0C"/>
    <w:rsid w:val="0051117E"/>
    <w:rsid w:val="00511323"/>
    <w:rsid w:val="00511A5B"/>
    <w:rsid w:val="005146B5"/>
    <w:rsid w:val="005146E7"/>
    <w:rsid w:val="00514724"/>
    <w:rsid w:val="005152AC"/>
    <w:rsid w:val="00515BF6"/>
    <w:rsid w:val="0051649E"/>
    <w:rsid w:val="00516EED"/>
    <w:rsid w:val="005178DF"/>
    <w:rsid w:val="00517B27"/>
    <w:rsid w:val="00520135"/>
    <w:rsid w:val="0052074C"/>
    <w:rsid w:val="00520D0F"/>
    <w:rsid w:val="00521AA8"/>
    <w:rsid w:val="00521CE1"/>
    <w:rsid w:val="00522A10"/>
    <w:rsid w:val="00522B0F"/>
    <w:rsid w:val="00523511"/>
    <w:rsid w:val="005273E8"/>
    <w:rsid w:val="00531D1E"/>
    <w:rsid w:val="00531DAE"/>
    <w:rsid w:val="00531DFC"/>
    <w:rsid w:val="00534021"/>
    <w:rsid w:val="00534760"/>
    <w:rsid w:val="005351D6"/>
    <w:rsid w:val="005351DE"/>
    <w:rsid w:val="00535322"/>
    <w:rsid w:val="005353FF"/>
    <w:rsid w:val="005356C8"/>
    <w:rsid w:val="0053784A"/>
    <w:rsid w:val="00537A04"/>
    <w:rsid w:val="00537C6E"/>
    <w:rsid w:val="0054084F"/>
    <w:rsid w:val="00541062"/>
    <w:rsid w:val="0054190C"/>
    <w:rsid w:val="00541BD3"/>
    <w:rsid w:val="00542A92"/>
    <w:rsid w:val="00543B7A"/>
    <w:rsid w:val="00544A6A"/>
    <w:rsid w:val="00545269"/>
    <w:rsid w:val="00546535"/>
    <w:rsid w:val="00547CAE"/>
    <w:rsid w:val="005515F9"/>
    <w:rsid w:val="00552FF6"/>
    <w:rsid w:val="00553586"/>
    <w:rsid w:val="0055462E"/>
    <w:rsid w:val="00554A2B"/>
    <w:rsid w:val="00554C1F"/>
    <w:rsid w:val="005567CF"/>
    <w:rsid w:val="00557367"/>
    <w:rsid w:val="00557404"/>
    <w:rsid w:val="00557798"/>
    <w:rsid w:val="00557A04"/>
    <w:rsid w:val="00557A0B"/>
    <w:rsid w:val="00557CF6"/>
    <w:rsid w:val="00557D10"/>
    <w:rsid w:val="00560144"/>
    <w:rsid w:val="005606D1"/>
    <w:rsid w:val="005608B2"/>
    <w:rsid w:val="00561375"/>
    <w:rsid w:val="00561864"/>
    <w:rsid w:val="0056191D"/>
    <w:rsid w:val="0056197F"/>
    <w:rsid w:val="00561E41"/>
    <w:rsid w:val="00562AC3"/>
    <w:rsid w:val="00562E3C"/>
    <w:rsid w:val="00563949"/>
    <w:rsid w:val="00563D78"/>
    <w:rsid w:val="00563F6B"/>
    <w:rsid w:val="00565E78"/>
    <w:rsid w:val="00566223"/>
    <w:rsid w:val="00567651"/>
    <w:rsid w:val="00567EAF"/>
    <w:rsid w:val="005701AD"/>
    <w:rsid w:val="00570EB1"/>
    <w:rsid w:val="00571B18"/>
    <w:rsid w:val="00573BF9"/>
    <w:rsid w:val="00574A95"/>
    <w:rsid w:val="0057669E"/>
    <w:rsid w:val="00576ADB"/>
    <w:rsid w:val="00576FCF"/>
    <w:rsid w:val="00580245"/>
    <w:rsid w:val="005807B8"/>
    <w:rsid w:val="00581EBF"/>
    <w:rsid w:val="00582213"/>
    <w:rsid w:val="00583C2D"/>
    <w:rsid w:val="00584C0B"/>
    <w:rsid w:val="00586A29"/>
    <w:rsid w:val="00587E21"/>
    <w:rsid w:val="00590B68"/>
    <w:rsid w:val="00590D33"/>
    <w:rsid w:val="0059254D"/>
    <w:rsid w:val="00592C4E"/>
    <w:rsid w:val="00593170"/>
    <w:rsid w:val="0059375B"/>
    <w:rsid w:val="00594818"/>
    <w:rsid w:val="005961C3"/>
    <w:rsid w:val="005964F4"/>
    <w:rsid w:val="0059661A"/>
    <w:rsid w:val="00597BDB"/>
    <w:rsid w:val="00597CBC"/>
    <w:rsid w:val="005A0DDB"/>
    <w:rsid w:val="005A39FF"/>
    <w:rsid w:val="005A47F3"/>
    <w:rsid w:val="005B0AB6"/>
    <w:rsid w:val="005B0DBB"/>
    <w:rsid w:val="005B1032"/>
    <w:rsid w:val="005B107D"/>
    <w:rsid w:val="005B17F9"/>
    <w:rsid w:val="005B1CE2"/>
    <w:rsid w:val="005B2588"/>
    <w:rsid w:val="005B31BF"/>
    <w:rsid w:val="005B4B9F"/>
    <w:rsid w:val="005B5357"/>
    <w:rsid w:val="005B6275"/>
    <w:rsid w:val="005B6992"/>
    <w:rsid w:val="005B6F74"/>
    <w:rsid w:val="005B77E8"/>
    <w:rsid w:val="005C029E"/>
    <w:rsid w:val="005C10C6"/>
    <w:rsid w:val="005C18DF"/>
    <w:rsid w:val="005C1E94"/>
    <w:rsid w:val="005C2B15"/>
    <w:rsid w:val="005C31F8"/>
    <w:rsid w:val="005C33C3"/>
    <w:rsid w:val="005C6F13"/>
    <w:rsid w:val="005C742C"/>
    <w:rsid w:val="005C785A"/>
    <w:rsid w:val="005C7D44"/>
    <w:rsid w:val="005C7F73"/>
    <w:rsid w:val="005D01CD"/>
    <w:rsid w:val="005D022D"/>
    <w:rsid w:val="005D23C1"/>
    <w:rsid w:val="005D290C"/>
    <w:rsid w:val="005D2CBC"/>
    <w:rsid w:val="005D3167"/>
    <w:rsid w:val="005D3DE9"/>
    <w:rsid w:val="005D42BE"/>
    <w:rsid w:val="005D63B5"/>
    <w:rsid w:val="005D72BA"/>
    <w:rsid w:val="005E0F46"/>
    <w:rsid w:val="005E1C8E"/>
    <w:rsid w:val="005E2408"/>
    <w:rsid w:val="005E303F"/>
    <w:rsid w:val="005E3471"/>
    <w:rsid w:val="005E47B1"/>
    <w:rsid w:val="005E516A"/>
    <w:rsid w:val="005E6667"/>
    <w:rsid w:val="005E730B"/>
    <w:rsid w:val="005E78D6"/>
    <w:rsid w:val="005F06CE"/>
    <w:rsid w:val="005F3142"/>
    <w:rsid w:val="005F381E"/>
    <w:rsid w:val="005F3E30"/>
    <w:rsid w:val="005F5C3D"/>
    <w:rsid w:val="005F61DF"/>
    <w:rsid w:val="005F6608"/>
    <w:rsid w:val="005F6743"/>
    <w:rsid w:val="006005F2"/>
    <w:rsid w:val="00600A2F"/>
    <w:rsid w:val="0060125A"/>
    <w:rsid w:val="006013FD"/>
    <w:rsid w:val="006015F3"/>
    <w:rsid w:val="00602339"/>
    <w:rsid w:val="0060311F"/>
    <w:rsid w:val="00603876"/>
    <w:rsid w:val="006047E0"/>
    <w:rsid w:val="00604884"/>
    <w:rsid w:val="006067A4"/>
    <w:rsid w:val="00606E4D"/>
    <w:rsid w:val="006073C8"/>
    <w:rsid w:val="006101ED"/>
    <w:rsid w:val="006110E1"/>
    <w:rsid w:val="0061365E"/>
    <w:rsid w:val="00614182"/>
    <w:rsid w:val="00615A28"/>
    <w:rsid w:val="00616607"/>
    <w:rsid w:val="00616E01"/>
    <w:rsid w:val="00616ECB"/>
    <w:rsid w:val="00617891"/>
    <w:rsid w:val="00617B19"/>
    <w:rsid w:val="00617B72"/>
    <w:rsid w:val="006202F1"/>
    <w:rsid w:val="006207A7"/>
    <w:rsid w:val="0062102F"/>
    <w:rsid w:val="006211CD"/>
    <w:rsid w:val="00621A06"/>
    <w:rsid w:val="0062224F"/>
    <w:rsid w:val="00626C47"/>
    <w:rsid w:val="0062744D"/>
    <w:rsid w:val="00627914"/>
    <w:rsid w:val="00630166"/>
    <w:rsid w:val="0063082E"/>
    <w:rsid w:val="00633337"/>
    <w:rsid w:val="0063363F"/>
    <w:rsid w:val="00633C2D"/>
    <w:rsid w:val="00633EFC"/>
    <w:rsid w:val="00633F02"/>
    <w:rsid w:val="0063440F"/>
    <w:rsid w:val="00636454"/>
    <w:rsid w:val="00636E27"/>
    <w:rsid w:val="006376E5"/>
    <w:rsid w:val="0063779F"/>
    <w:rsid w:val="00637A1A"/>
    <w:rsid w:val="006404D8"/>
    <w:rsid w:val="00642122"/>
    <w:rsid w:val="00642A7C"/>
    <w:rsid w:val="0064477F"/>
    <w:rsid w:val="0064550B"/>
    <w:rsid w:val="00645901"/>
    <w:rsid w:val="00646DA7"/>
    <w:rsid w:val="00651A58"/>
    <w:rsid w:val="00652434"/>
    <w:rsid w:val="006530BE"/>
    <w:rsid w:val="006576B6"/>
    <w:rsid w:val="00657F82"/>
    <w:rsid w:val="00660003"/>
    <w:rsid w:val="0066078E"/>
    <w:rsid w:val="00661001"/>
    <w:rsid w:val="006611EE"/>
    <w:rsid w:val="006637AA"/>
    <w:rsid w:val="00663B2F"/>
    <w:rsid w:val="00663CFB"/>
    <w:rsid w:val="00663F15"/>
    <w:rsid w:val="00664D7E"/>
    <w:rsid w:val="00664E00"/>
    <w:rsid w:val="00665AEA"/>
    <w:rsid w:val="00665F79"/>
    <w:rsid w:val="00667C36"/>
    <w:rsid w:val="0067298F"/>
    <w:rsid w:val="00672999"/>
    <w:rsid w:val="00672E3E"/>
    <w:rsid w:val="00673DB4"/>
    <w:rsid w:val="006755E5"/>
    <w:rsid w:val="00675B5A"/>
    <w:rsid w:val="00680588"/>
    <w:rsid w:val="006816CE"/>
    <w:rsid w:val="00681A39"/>
    <w:rsid w:val="00681F43"/>
    <w:rsid w:val="00683A6A"/>
    <w:rsid w:val="00684B09"/>
    <w:rsid w:val="00684DCC"/>
    <w:rsid w:val="00684FD8"/>
    <w:rsid w:val="00685D21"/>
    <w:rsid w:val="00687F96"/>
    <w:rsid w:val="006914FC"/>
    <w:rsid w:val="00691E25"/>
    <w:rsid w:val="00692CCE"/>
    <w:rsid w:val="006940AC"/>
    <w:rsid w:val="00694DE6"/>
    <w:rsid w:val="00695288"/>
    <w:rsid w:val="00697789"/>
    <w:rsid w:val="006A002C"/>
    <w:rsid w:val="006A0639"/>
    <w:rsid w:val="006A0A7C"/>
    <w:rsid w:val="006A0AB5"/>
    <w:rsid w:val="006A3361"/>
    <w:rsid w:val="006A4F73"/>
    <w:rsid w:val="006A5A29"/>
    <w:rsid w:val="006A7F49"/>
    <w:rsid w:val="006B0C06"/>
    <w:rsid w:val="006B2D3F"/>
    <w:rsid w:val="006B2D75"/>
    <w:rsid w:val="006B3EB3"/>
    <w:rsid w:val="006B602E"/>
    <w:rsid w:val="006B68CF"/>
    <w:rsid w:val="006B71C2"/>
    <w:rsid w:val="006B78B2"/>
    <w:rsid w:val="006B7F84"/>
    <w:rsid w:val="006C085F"/>
    <w:rsid w:val="006C1420"/>
    <w:rsid w:val="006C23BF"/>
    <w:rsid w:val="006C2C20"/>
    <w:rsid w:val="006C4BBE"/>
    <w:rsid w:val="006C4F2B"/>
    <w:rsid w:val="006C5CA6"/>
    <w:rsid w:val="006C70A9"/>
    <w:rsid w:val="006C7925"/>
    <w:rsid w:val="006D0134"/>
    <w:rsid w:val="006D0EDB"/>
    <w:rsid w:val="006D190E"/>
    <w:rsid w:val="006D191F"/>
    <w:rsid w:val="006D3400"/>
    <w:rsid w:val="006D34CE"/>
    <w:rsid w:val="006D39CB"/>
    <w:rsid w:val="006D3F34"/>
    <w:rsid w:val="006D482B"/>
    <w:rsid w:val="006D6F2C"/>
    <w:rsid w:val="006D6F57"/>
    <w:rsid w:val="006D7B3D"/>
    <w:rsid w:val="006E2159"/>
    <w:rsid w:val="006E3D07"/>
    <w:rsid w:val="006E44DE"/>
    <w:rsid w:val="006E502D"/>
    <w:rsid w:val="006E6111"/>
    <w:rsid w:val="006E656C"/>
    <w:rsid w:val="006E6593"/>
    <w:rsid w:val="006E7FF5"/>
    <w:rsid w:val="006F09AA"/>
    <w:rsid w:val="006F1459"/>
    <w:rsid w:val="006F1B31"/>
    <w:rsid w:val="006F1C8E"/>
    <w:rsid w:val="006F1E2A"/>
    <w:rsid w:val="006F2207"/>
    <w:rsid w:val="006F313D"/>
    <w:rsid w:val="006F41F7"/>
    <w:rsid w:val="006F5596"/>
    <w:rsid w:val="007010B8"/>
    <w:rsid w:val="00701226"/>
    <w:rsid w:val="007023D0"/>
    <w:rsid w:val="007047B4"/>
    <w:rsid w:val="00704A58"/>
    <w:rsid w:val="007052C3"/>
    <w:rsid w:val="00705D42"/>
    <w:rsid w:val="007067E3"/>
    <w:rsid w:val="00710665"/>
    <w:rsid w:val="007107F3"/>
    <w:rsid w:val="00710945"/>
    <w:rsid w:val="007109E9"/>
    <w:rsid w:val="00711BB9"/>
    <w:rsid w:val="00712125"/>
    <w:rsid w:val="00712C19"/>
    <w:rsid w:val="00712D95"/>
    <w:rsid w:val="00712E5E"/>
    <w:rsid w:val="00712EF0"/>
    <w:rsid w:val="007137F6"/>
    <w:rsid w:val="00714511"/>
    <w:rsid w:val="00716559"/>
    <w:rsid w:val="00716D35"/>
    <w:rsid w:val="00716FD1"/>
    <w:rsid w:val="00717088"/>
    <w:rsid w:val="007203A9"/>
    <w:rsid w:val="007210F9"/>
    <w:rsid w:val="00721A37"/>
    <w:rsid w:val="007221D7"/>
    <w:rsid w:val="00722261"/>
    <w:rsid w:val="00722DB0"/>
    <w:rsid w:val="00722E78"/>
    <w:rsid w:val="007238F3"/>
    <w:rsid w:val="00723C5F"/>
    <w:rsid w:val="00725816"/>
    <w:rsid w:val="00726042"/>
    <w:rsid w:val="0072774E"/>
    <w:rsid w:val="00727BA7"/>
    <w:rsid w:val="00727BC6"/>
    <w:rsid w:val="00730557"/>
    <w:rsid w:val="0073246C"/>
    <w:rsid w:val="007325A9"/>
    <w:rsid w:val="00733C53"/>
    <w:rsid w:val="00735008"/>
    <w:rsid w:val="007363A0"/>
    <w:rsid w:val="007366CB"/>
    <w:rsid w:val="007373EC"/>
    <w:rsid w:val="00737F06"/>
    <w:rsid w:val="00740C30"/>
    <w:rsid w:val="0074206A"/>
    <w:rsid w:val="00742773"/>
    <w:rsid w:val="00744566"/>
    <w:rsid w:val="00744A47"/>
    <w:rsid w:val="00745053"/>
    <w:rsid w:val="00746241"/>
    <w:rsid w:val="00746A4F"/>
    <w:rsid w:val="00746ED2"/>
    <w:rsid w:val="00747947"/>
    <w:rsid w:val="0074795B"/>
    <w:rsid w:val="0075181F"/>
    <w:rsid w:val="00751A46"/>
    <w:rsid w:val="0075200C"/>
    <w:rsid w:val="0075365A"/>
    <w:rsid w:val="00753F38"/>
    <w:rsid w:val="0075444E"/>
    <w:rsid w:val="00756194"/>
    <w:rsid w:val="007574B2"/>
    <w:rsid w:val="00757511"/>
    <w:rsid w:val="0076165F"/>
    <w:rsid w:val="00761B2E"/>
    <w:rsid w:val="007622AE"/>
    <w:rsid w:val="00763DE5"/>
    <w:rsid w:val="00764BA0"/>
    <w:rsid w:val="00765B0B"/>
    <w:rsid w:val="007660F5"/>
    <w:rsid w:val="007668B6"/>
    <w:rsid w:val="00767215"/>
    <w:rsid w:val="007703E5"/>
    <w:rsid w:val="00771829"/>
    <w:rsid w:val="0077185E"/>
    <w:rsid w:val="0077442F"/>
    <w:rsid w:val="00776441"/>
    <w:rsid w:val="0077760A"/>
    <w:rsid w:val="00777749"/>
    <w:rsid w:val="007802D2"/>
    <w:rsid w:val="00782DDE"/>
    <w:rsid w:val="00782EF8"/>
    <w:rsid w:val="0078495C"/>
    <w:rsid w:val="00785407"/>
    <w:rsid w:val="007858C0"/>
    <w:rsid w:val="00785C01"/>
    <w:rsid w:val="00786C06"/>
    <w:rsid w:val="0079205D"/>
    <w:rsid w:val="00792426"/>
    <w:rsid w:val="00793E0D"/>
    <w:rsid w:val="00793EB6"/>
    <w:rsid w:val="0079449C"/>
    <w:rsid w:val="0079514A"/>
    <w:rsid w:val="007959FF"/>
    <w:rsid w:val="00795D19"/>
    <w:rsid w:val="0079653F"/>
    <w:rsid w:val="00796649"/>
    <w:rsid w:val="00796D72"/>
    <w:rsid w:val="00797AB7"/>
    <w:rsid w:val="00797F55"/>
    <w:rsid w:val="00797FAC"/>
    <w:rsid w:val="007A0B1D"/>
    <w:rsid w:val="007A1E50"/>
    <w:rsid w:val="007A340C"/>
    <w:rsid w:val="007A422E"/>
    <w:rsid w:val="007A65E2"/>
    <w:rsid w:val="007A67A3"/>
    <w:rsid w:val="007A6902"/>
    <w:rsid w:val="007A75F5"/>
    <w:rsid w:val="007A7886"/>
    <w:rsid w:val="007B0005"/>
    <w:rsid w:val="007B2687"/>
    <w:rsid w:val="007B2EF0"/>
    <w:rsid w:val="007B2FB2"/>
    <w:rsid w:val="007B3999"/>
    <w:rsid w:val="007B477B"/>
    <w:rsid w:val="007B5266"/>
    <w:rsid w:val="007B75F0"/>
    <w:rsid w:val="007B7A51"/>
    <w:rsid w:val="007C0D94"/>
    <w:rsid w:val="007C0DEF"/>
    <w:rsid w:val="007C3EDA"/>
    <w:rsid w:val="007C419C"/>
    <w:rsid w:val="007C443F"/>
    <w:rsid w:val="007C544E"/>
    <w:rsid w:val="007C54A9"/>
    <w:rsid w:val="007C5EDA"/>
    <w:rsid w:val="007C5FC2"/>
    <w:rsid w:val="007C68C1"/>
    <w:rsid w:val="007C6A7C"/>
    <w:rsid w:val="007C7A0D"/>
    <w:rsid w:val="007C7EAD"/>
    <w:rsid w:val="007C7F1F"/>
    <w:rsid w:val="007D0296"/>
    <w:rsid w:val="007D2A0C"/>
    <w:rsid w:val="007D2A39"/>
    <w:rsid w:val="007D4854"/>
    <w:rsid w:val="007D4F20"/>
    <w:rsid w:val="007D5932"/>
    <w:rsid w:val="007D636D"/>
    <w:rsid w:val="007D66B3"/>
    <w:rsid w:val="007D6FB1"/>
    <w:rsid w:val="007D7C33"/>
    <w:rsid w:val="007D7E02"/>
    <w:rsid w:val="007E1B39"/>
    <w:rsid w:val="007E3561"/>
    <w:rsid w:val="007E3669"/>
    <w:rsid w:val="007E3932"/>
    <w:rsid w:val="007E3CBD"/>
    <w:rsid w:val="007E4768"/>
    <w:rsid w:val="007E4838"/>
    <w:rsid w:val="007E527E"/>
    <w:rsid w:val="007E5480"/>
    <w:rsid w:val="007E5D17"/>
    <w:rsid w:val="007E5DDF"/>
    <w:rsid w:val="007F0C3D"/>
    <w:rsid w:val="007F0E69"/>
    <w:rsid w:val="007F1178"/>
    <w:rsid w:val="007F14DA"/>
    <w:rsid w:val="007F15B8"/>
    <w:rsid w:val="007F246A"/>
    <w:rsid w:val="007F2FD0"/>
    <w:rsid w:val="007F34D5"/>
    <w:rsid w:val="007F357B"/>
    <w:rsid w:val="007F449E"/>
    <w:rsid w:val="00801105"/>
    <w:rsid w:val="008020E1"/>
    <w:rsid w:val="008029FE"/>
    <w:rsid w:val="0080334D"/>
    <w:rsid w:val="00803C7B"/>
    <w:rsid w:val="0080418D"/>
    <w:rsid w:val="008041DF"/>
    <w:rsid w:val="008052C7"/>
    <w:rsid w:val="00805B86"/>
    <w:rsid w:val="008075FF"/>
    <w:rsid w:val="008102A6"/>
    <w:rsid w:val="00810774"/>
    <w:rsid w:val="008113A7"/>
    <w:rsid w:val="00811A9D"/>
    <w:rsid w:val="00812283"/>
    <w:rsid w:val="00812392"/>
    <w:rsid w:val="00812B4B"/>
    <w:rsid w:val="008145A8"/>
    <w:rsid w:val="00814879"/>
    <w:rsid w:val="008152CB"/>
    <w:rsid w:val="00815F34"/>
    <w:rsid w:val="00817901"/>
    <w:rsid w:val="00817A64"/>
    <w:rsid w:val="00817B4E"/>
    <w:rsid w:val="00817C47"/>
    <w:rsid w:val="0082010D"/>
    <w:rsid w:val="00822509"/>
    <w:rsid w:val="008234BE"/>
    <w:rsid w:val="008237F2"/>
    <w:rsid w:val="0082487C"/>
    <w:rsid w:val="008264DE"/>
    <w:rsid w:val="00826507"/>
    <w:rsid w:val="00826533"/>
    <w:rsid w:val="00826596"/>
    <w:rsid w:val="00827EC7"/>
    <w:rsid w:val="00830994"/>
    <w:rsid w:val="00830A0E"/>
    <w:rsid w:val="00830ABA"/>
    <w:rsid w:val="00830CDE"/>
    <w:rsid w:val="0083153D"/>
    <w:rsid w:val="00832BAA"/>
    <w:rsid w:val="00832C80"/>
    <w:rsid w:val="00832F2B"/>
    <w:rsid w:val="00835799"/>
    <w:rsid w:val="00835A18"/>
    <w:rsid w:val="008361FC"/>
    <w:rsid w:val="00837E11"/>
    <w:rsid w:val="008405C0"/>
    <w:rsid w:val="0084132D"/>
    <w:rsid w:val="00841A20"/>
    <w:rsid w:val="00842018"/>
    <w:rsid w:val="008420DB"/>
    <w:rsid w:val="0084227B"/>
    <w:rsid w:val="00843563"/>
    <w:rsid w:val="0084397E"/>
    <w:rsid w:val="00844581"/>
    <w:rsid w:val="00844ABB"/>
    <w:rsid w:val="00846283"/>
    <w:rsid w:val="0084725D"/>
    <w:rsid w:val="008525D7"/>
    <w:rsid w:val="008530FE"/>
    <w:rsid w:val="00854208"/>
    <w:rsid w:val="00854D2F"/>
    <w:rsid w:val="00854F3D"/>
    <w:rsid w:val="00855B34"/>
    <w:rsid w:val="00855CEB"/>
    <w:rsid w:val="00856978"/>
    <w:rsid w:val="00856F32"/>
    <w:rsid w:val="00860097"/>
    <w:rsid w:val="00860871"/>
    <w:rsid w:val="00860AAC"/>
    <w:rsid w:val="00864ADA"/>
    <w:rsid w:val="00864DAF"/>
    <w:rsid w:val="00865A6F"/>
    <w:rsid w:val="00866C36"/>
    <w:rsid w:val="00866C79"/>
    <w:rsid w:val="00866EB7"/>
    <w:rsid w:val="00867984"/>
    <w:rsid w:val="00870644"/>
    <w:rsid w:val="008709F0"/>
    <w:rsid w:val="0087257D"/>
    <w:rsid w:val="00873392"/>
    <w:rsid w:val="008739E9"/>
    <w:rsid w:val="00873A2D"/>
    <w:rsid w:val="00876AFC"/>
    <w:rsid w:val="008770FA"/>
    <w:rsid w:val="0087749A"/>
    <w:rsid w:val="008800CB"/>
    <w:rsid w:val="008806AC"/>
    <w:rsid w:val="0088080B"/>
    <w:rsid w:val="0088181A"/>
    <w:rsid w:val="00883718"/>
    <w:rsid w:val="0088380D"/>
    <w:rsid w:val="00883983"/>
    <w:rsid w:val="00884851"/>
    <w:rsid w:val="00884A68"/>
    <w:rsid w:val="00884F0B"/>
    <w:rsid w:val="00884F89"/>
    <w:rsid w:val="0088519D"/>
    <w:rsid w:val="0088631F"/>
    <w:rsid w:val="00886C87"/>
    <w:rsid w:val="00887E5D"/>
    <w:rsid w:val="0089332B"/>
    <w:rsid w:val="00893C1B"/>
    <w:rsid w:val="00895564"/>
    <w:rsid w:val="00896520"/>
    <w:rsid w:val="00896CD0"/>
    <w:rsid w:val="00897768"/>
    <w:rsid w:val="00897FD3"/>
    <w:rsid w:val="008A09DD"/>
    <w:rsid w:val="008A1635"/>
    <w:rsid w:val="008A164F"/>
    <w:rsid w:val="008A2B2E"/>
    <w:rsid w:val="008A3238"/>
    <w:rsid w:val="008A3404"/>
    <w:rsid w:val="008A4EF7"/>
    <w:rsid w:val="008A52D6"/>
    <w:rsid w:val="008A67B5"/>
    <w:rsid w:val="008B063F"/>
    <w:rsid w:val="008B1C84"/>
    <w:rsid w:val="008B1E5B"/>
    <w:rsid w:val="008B1EA6"/>
    <w:rsid w:val="008B273A"/>
    <w:rsid w:val="008B2E9C"/>
    <w:rsid w:val="008B3295"/>
    <w:rsid w:val="008B3ACB"/>
    <w:rsid w:val="008B4AC7"/>
    <w:rsid w:val="008B506F"/>
    <w:rsid w:val="008B6AC5"/>
    <w:rsid w:val="008B6E98"/>
    <w:rsid w:val="008B7B81"/>
    <w:rsid w:val="008C11D9"/>
    <w:rsid w:val="008C1F30"/>
    <w:rsid w:val="008C285D"/>
    <w:rsid w:val="008C2CA4"/>
    <w:rsid w:val="008C3125"/>
    <w:rsid w:val="008C3821"/>
    <w:rsid w:val="008C3CE2"/>
    <w:rsid w:val="008C5A5C"/>
    <w:rsid w:val="008C5BF3"/>
    <w:rsid w:val="008C6FBE"/>
    <w:rsid w:val="008C75A8"/>
    <w:rsid w:val="008C75DD"/>
    <w:rsid w:val="008D0ED2"/>
    <w:rsid w:val="008D0ED9"/>
    <w:rsid w:val="008D4D5F"/>
    <w:rsid w:val="008D5C18"/>
    <w:rsid w:val="008D6F9F"/>
    <w:rsid w:val="008D738D"/>
    <w:rsid w:val="008E043D"/>
    <w:rsid w:val="008E0957"/>
    <w:rsid w:val="008E12C2"/>
    <w:rsid w:val="008E1CAD"/>
    <w:rsid w:val="008E26DD"/>
    <w:rsid w:val="008E36F5"/>
    <w:rsid w:val="008E3798"/>
    <w:rsid w:val="008E4415"/>
    <w:rsid w:val="008E4CBF"/>
    <w:rsid w:val="008E4ED7"/>
    <w:rsid w:val="008E511B"/>
    <w:rsid w:val="008E5FC5"/>
    <w:rsid w:val="008E602D"/>
    <w:rsid w:val="008E6363"/>
    <w:rsid w:val="008E65CE"/>
    <w:rsid w:val="008E73FA"/>
    <w:rsid w:val="008F5375"/>
    <w:rsid w:val="008F5FC8"/>
    <w:rsid w:val="008F62F4"/>
    <w:rsid w:val="008F636F"/>
    <w:rsid w:val="008F6B33"/>
    <w:rsid w:val="008F7229"/>
    <w:rsid w:val="008F77FA"/>
    <w:rsid w:val="00900340"/>
    <w:rsid w:val="00900688"/>
    <w:rsid w:val="00901716"/>
    <w:rsid w:val="00903926"/>
    <w:rsid w:val="009045C8"/>
    <w:rsid w:val="00911589"/>
    <w:rsid w:val="0091283F"/>
    <w:rsid w:val="00914155"/>
    <w:rsid w:val="00914EE2"/>
    <w:rsid w:val="00915E0C"/>
    <w:rsid w:val="00915E16"/>
    <w:rsid w:val="009175B1"/>
    <w:rsid w:val="0092116F"/>
    <w:rsid w:val="009211B2"/>
    <w:rsid w:val="00922511"/>
    <w:rsid w:val="009230B4"/>
    <w:rsid w:val="00923B76"/>
    <w:rsid w:val="009300A3"/>
    <w:rsid w:val="0093031E"/>
    <w:rsid w:val="00930447"/>
    <w:rsid w:val="00931505"/>
    <w:rsid w:val="00931E7C"/>
    <w:rsid w:val="00932955"/>
    <w:rsid w:val="009330F1"/>
    <w:rsid w:val="00933116"/>
    <w:rsid w:val="009352B8"/>
    <w:rsid w:val="00935AD7"/>
    <w:rsid w:val="00935C8C"/>
    <w:rsid w:val="00935ED0"/>
    <w:rsid w:val="00936617"/>
    <w:rsid w:val="00937407"/>
    <w:rsid w:val="009377FE"/>
    <w:rsid w:val="00943BEF"/>
    <w:rsid w:val="00944399"/>
    <w:rsid w:val="009443D4"/>
    <w:rsid w:val="00944720"/>
    <w:rsid w:val="00944804"/>
    <w:rsid w:val="0094629C"/>
    <w:rsid w:val="00946626"/>
    <w:rsid w:val="009471B0"/>
    <w:rsid w:val="00947965"/>
    <w:rsid w:val="00947B8F"/>
    <w:rsid w:val="00950CE5"/>
    <w:rsid w:val="00950EA6"/>
    <w:rsid w:val="009517DB"/>
    <w:rsid w:val="0095229D"/>
    <w:rsid w:val="00952DCC"/>
    <w:rsid w:val="0095413B"/>
    <w:rsid w:val="00954651"/>
    <w:rsid w:val="009548D9"/>
    <w:rsid w:val="009558E5"/>
    <w:rsid w:val="00955C02"/>
    <w:rsid w:val="00955D6B"/>
    <w:rsid w:val="00955FD0"/>
    <w:rsid w:val="009562B2"/>
    <w:rsid w:val="00960A9A"/>
    <w:rsid w:val="00962849"/>
    <w:rsid w:val="009637C7"/>
    <w:rsid w:val="0096380D"/>
    <w:rsid w:val="00970FAF"/>
    <w:rsid w:val="009714F0"/>
    <w:rsid w:val="00971E6A"/>
    <w:rsid w:val="00973DB5"/>
    <w:rsid w:val="00973DEA"/>
    <w:rsid w:val="009745F8"/>
    <w:rsid w:val="0097527A"/>
    <w:rsid w:val="00975755"/>
    <w:rsid w:val="00977055"/>
    <w:rsid w:val="00981A68"/>
    <w:rsid w:val="00982EA8"/>
    <w:rsid w:val="009834DE"/>
    <w:rsid w:val="009860B7"/>
    <w:rsid w:val="0098691B"/>
    <w:rsid w:val="00986D30"/>
    <w:rsid w:val="00990A31"/>
    <w:rsid w:val="00995114"/>
    <w:rsid w:val="00995ED9"/>
    <w:rsid w:val="009966EE"/>
    <w:rsid w:val="00996B6D"/>
    <w:rsid w:val="0099701D"/>
    <w:rsid w:val="009A1309"/>
    <w:rsid w:val="009A1FB0"/>
    <w:rsid w:val="009A2839"/>
    <w:rsid w:val="009A4545"/>
    <w:rsid w:val="009A4A8D"/>
    <w:rsid w:val="009A5376"/>
    <w:rsid w:val="009A6207"/>
    <w:rsid w:val="009A7CE4"/>
    <w:rsid w:val="009B0414"/>
    <w:rsid w:val="009B07D2"/>
    <w:rsid w:val="009B1F32"/>
    <w:rsid w:val="009B2B49"/>
    <w:rsid w:val="009B2FD8"/>
    <w:rsid w:val="009B352A"/>
    <w:rsid w:val="009B3C28"/>
    <w:rsid w:val="009B4A03"/>
    <w:rsid w:val="009B526A"/>
    <w:rsid w:val="009B618E"/>
    <w:rsid w:val="009B6336"/>
    <w:rsid w:val="009B666C"/>
    <w:rsid w:val="009B7549"/>
    <w:rsid w:val="009B7C2B"/>
    <w:rsid w:val="009B7E2A"/>
    <w:rsid w:val="009B7EB4"/>
    <w:rsid w:val="009C0416"/>
    <w:rsid w:val="009C3915"/>
    <w:rsid w:val="009C72EE"/>
    <w:rsid w:val="009D04A0"/>
    <w:rsid w:val="009D0C81"/>
    <w:rsid w:val="009D1663"/>
    <w:rsid w:val="009D1C23"/>
    <w:rsid w:val="009D1DFF"/>
    <w:rsid w:val="009D1F88"/>
    <w:rsid w:val="009D29FD"/>
    <w:rsid w:val="009D2FA5"/>
    <w:rsid w:val="009D355C"/>
    <w:rsid w:val="009D37C6"/>
    <w:rsid w:val="009D401F"/>
    <w:rsid w:val="009D4B7A"/>
    <w:rsid w:val="009E0055"/>
    <w:rsid w:val="009E0CFA"/>
    <w:rsid w:val="009E0E38"/>
    <w:rsid w:val="009E1947"/>
    <w:rsid w:val="009E2106"/>
    <w:rsid w:val="009E25E1"/>
    <w:rsid w:val="009E3AA6"/>
    <w:rsid w:val="009E41AD"/>
    <w:rsid w:val="009E52DF"/>
    <w:rsid w:val="009E5A94"/>
    <w:rsid w:val="009E66D9"/>
    <w:rsid w:val="009E678B"/>
    <w:rsid w:val="009E6BF8"/>
    <w:rsid w:val="009F1B01"/>
    <w:rsid w:val="009F1FC2"/>
    <w:rsid w:val="009F248B"/>
    <w:rsid w:val="009F4A98"/>
    <w:rsid w:val="009F4D42"/>
    <w:rsid w:val="009F6344"/>
    <w:rsid w:val="009F670C"/>
    <w:rsid w:val="009F6C7E"/>
    <w:rsid w:val="009F7285"/>
    <w:rsid w:val="00A009B5"/>
    <w:rsid w:val="00A022A3"/>
    <w:rsid w:val="00A043B0"/>
    <w:rsid w:val="00A052D3"/>
    <w:rsid w:val="00A064B3"/>
    <w:rsid w:val="00A06728"/>
    <w:rsid w:val="00A06F16"/>
    <w:rsid w:val="00A074D7"/>
    <w:rsid w:val="00A0791D"/>
    <w:rsid w:val="00A07D5C"/>
    <w:rsid w:val="00A103FA"/>
    <w:rsid w:val="00A106BA"/>
    <w:rsid w:val="00A10E40"/>
    <w:rsid w:val="00A12B1E"/>
    <w:rsid w:val="00A131C3"/>
    <w:rsid w:val="00A13BE8"/>
    <w:rsid w:val="00A1455C"/>
    <w:rsid w:val="00A15CC1"/>
    <w:rsid w:val="00A20AF0"/>
    <w:rsid w:val="00A2102A"/>
    <w:rsid w:val="00A2229A"/>
    <w:rsid w:val="00A224F5"/>
    <w:rsid w:val="00A22D09"/>
    <w:rsid w:val="00A22FA9"/>
    <w:rsid w:val="00A23002"/>
    <w:rsid w:val="00A243A0"/>
    <w:rsid w:val="00A2514C"/>
    <w:rsid w:val="00A27E7D"/>
    <w:rsid w:val="00A30716"/>
    <w:rsid w:val="00A30786"/>
    <w:rsid w:val="00A3090E"/>
    <w:rsid w:val="00A309E5"/>
    <w:rsid w:val="00A30CA9"/>
    <w:rsid w:val="00A314D7"/>
    <w:rsid w:val="00A34A30"/>
    <w:rsid w:val="00A35946"/>
    <w:rsid w:val="00A35D1A"/>
    <w:rsid w:val="00A36ED7"/>
    <w:rsid w:val="00A3730B"/>
    <w:rsid w:val="00A376A4"/>
    <w:rsid w:val="00A403C6"/>
    <w:rsid w:val="00A41891"/>
    <w:rsid w:val="00A41E36"/>
    <w:rsid w:val="00A4238E"/>
    <w:rsid w:val="00A4324D"/>
    <w:rsid w:val="00A434F7"/>
    <w:rsid w:val="00A438D1"/>
    <w:rsid w:val="00A4402D"/>
    <w:rsid w:val="00A4696C"/>
    <w:rsid w:val="00A472F3"/>
    <w:rsid w:val="00A5042C"/>
    <w:rsid w:val="00A50916"/>
    <w:rsid w:val="00A514AE"/>
    <w:rsid w:val="00A516BA"/>
    <w:rsid w:val="00A516CF"/>
    <w:rsid w:val="00A5182C"/>
    <w:rsid w:val="00A521C1"/>
    <w:rsid w:val="00A5232D"/>
    <w:rsid w:val="00A52A12"/>
    <w:rsid w:val="00A52C0B"/>
    <w:rsid w:val="00A534A5"/>
    <w:rsid w:val="00A53A65"/>
    <w:rsid w:val="00A53BB2"/>
    <w:rsid w:val="00A5496F"/>
    <w:rsid w:val="00A54E33"/>
    <w:rsid w:val="00A54FBB"/>
    <w:rsid w:val="00A54FC4"/>
    <w:rsid w:val="00A55296"/>
    <w:rsid w:val="00A559F5"/>
    <w:rsid w:val="00A55EEC"/>
    <w:rsid w:val="00A57538"/>
    <w:rsid w:val="00A578FE"/>
    <w:rsid w:val="00A579C6"/>
    <w:rsid w:val="00A6010C"/>
    <w:rsid w:val="00A60D35"/>
    <w:rsid w:val="00A6117A"/>
    <w:rsid w:val="00A6228F"/>
    <w:rsid w:val="00A62719"/>
    <w:rsid w:val="00A6284D"/>
    <w:rsid w:val="00A62AFE"/>
    <w:rsid w:val="00A63F5E"/>
    <w:rsid w:val="00A66284"/>
    <w:rsid w:val="00A6661E"/>
    <w:rsid w:val="00A67101"/>
    <w:rsid w:val="00A674E3"/>
    <w:rsid w:val="00A675AC"/>
    <w:rsid w:val="00A70681"/>
    <w:rsid w:val="00A706C7"/>
    <w:rsid w:val="00A70A71"/>
    <w:rsid w:val="00A70CCA"/>
    <w:rsid w:val="00A715B0"/>
    <w:rsid w:val="00A7204F"/>
    <w:rsid w:val="00A730AA"/>
    <w:rsid w:val="00A732AE"/>
    <w:rsid w:val="00A73432"/>
    <w:rsid w:val="00A737CE"/>
    <w:rsid w:val="00A73C3E"/>
    <w:rsid w:val="00A752C0"/>
    <w:rsid w:val="00A75482"/>
    <w:rsid w:val="00A7555E"/>
    <w:rsid w:val="00A758D8"/>
    <w:rsid w:val="00A7613E"/>
    <w:rsid w:val="00A76F33"/>
    <w:rsid w:val="00A77FBC"/>
    <w:rsid w:val="00A811D3"/>
    <w:rsid w:val="00A854AF"/>
    <w:rsid w:val="00A85F23"/>
    <w:rsid w:val="00A8651D"/>
    <w:rsid w:val="00A86C50"/>
    <w:rsid w:val="00A906C6"/>
    <w:rsid w:val="00A90A07"/>
    <w:rsid w:val="00A90DFE"/>
    <w:rsid w:val="00A910CD"/>
    <w:rsid w:val="00A911AA"/>
    <w:rsid w:val="00A91417"/>
    <w:rsid w:val="00A91700"/>
    <w:rsid w:val="00A91B98"/>
    <w:rsid w:val="00A93E40"/>
    <w:rsid w:val="00A964BA"/>
    <w:rsid w:val="00A96FA1"/>
    <w:rsid w:val="00AA2276"/>
    <w:rsid w:val="00AA32C0"/>
    <w:rsid w:val="00AA391C"/>
    <w:rsid w:val="00AA3B9D"/>
    <w:rsid w:val="00AA3D64"/>
    <w:rsid w:val="00AA4BDB"/>
    <w:rsid w:val="00AA4E44"/>
    <w:rsid w:val="00AA5847"/>
    <w:rsid w:val="00AA6D51"/>
    <w:rsid w:val="00AA77FF"/>
    <w:rsid w:val="00AB0BAA"/>
    <w:rsid w:val="00AB0E34"/>
    <w:rsid w:val="00AB0EAA"/>
    <w:rsid w:val="00AB0F8C"/>
    <w:rsid w:val="00AB18B1"/>
    <w:rsid w:val="00AB2883"/>
    <w:rsid w:val="00AB2A36"/>
    <w:rsid w:val="00AB540A"/>
    <w:rsid w:val="00AB553E"/>
    <w:rsid w:val="00AB6A77"/>
    <w:rsid w:val="00AC09E3"/>
    <w:rsid w:val="00AC13C9"/>
    <w:rsid w:val="00AC1C61"/>
    <w:rsid w:val="00AC5446"/>
    <w:rsid w:val="00AD059D"/>
    <w:rsid w:val="00AD0C7F"/>
    <w:rsid w:val="00AD1D64"/>
    <w:rsid w:val="00AD33E1"/>
    <w:rsid w:val="00AD509D"/>
    <w:rsid w:val="00AD5150"/>
    <w:rsid w:val="00AD71EC"/>
    <w:rsid w:val="00AD754A"/>
    <w:rsid w:val="00AE01E2"/>
    <w:rsid w:val="00AE0DCE"/>
    <w:rsid w:val="00AE2B75"/>
    <w:rsid w:val="00AE3662"/>
    <w:rsid w:val="00AE41FE"/>
    <w:rsid w:val="00AE4C90"/>
    <w:rsid w:val="00AE642E"/>
    <w:rsid w:val="00AE6799"/>
    <w:rsid w:val="00AE6C81"/>
    <w:rsid w:val="00AE6DE9"/>
    <w:rsid w:val="00AE7327"/>
    <w:rsid w:val="00AE74C3"/>
    <w:rsid w:val="00AF1DF8"/>
    <w:rsid w:val="00AF2BC6"/>
    <w:rsid w:val="00AF5D8E"/>
    <w:rsid w:val="00AF5E2E"/>
    <w:rsid w:val="00AF6E44"/>
    <w:rsid w:val="00B007A0"/>
    <w:rsid w:val="00B0099F"/>
    <w:rsid w:val="00B01293"/>
    <w:rsid w:val="00B01563"/>
    <w:rsid w:val="00B02188"/>
    <w:rsid w:val="00B02A82"/>
    <w:rsid w:val="00B048E4"/>
    <w:rsid w:val="00B05A12"/>
    <w:rsid w:val="00B06601"/>
    <w:rsid w:val="00B06EEF"/>
    <w:rsid w:val="00B10107"/>
    <w:rsid w:val="00B1092A"/>
    <w:rsid w:val="00B12428"/>
    <w:rsid w:val="00B12581"/>
    <w:rsid w:val="00B143B5"/>
    <w:rsid w:val="00B14C2C"/>
    <w:rsid w:val="00B161C1"/>
    <w:rsid w:val="00B169C1"/>
    <w:rsid w:val="00B16D7A"/>
    <w:rsid w:val="00B17119"/>
    <w:rsid w:val="00B22AA3"/>
    <w:rsid w:val="00B248A0"/>
    <w:rsid w:val="00B24AB1"/>
    <w:rsid w:val="00B26ADF"/>
    <w:rsid w:val="00B26D12"/>
    <w:rsid w:val="00B26F50"/>
    <w:rsid w:val="00B276FC"/>
    <w:rsid w:val="00B3047E"/>
    <w:rsid w:val="00B30E9D"/>
    <w:rsid w:val="00B33169"/>
    <w:rsid w:val="00B34491"/>
    <w:rsid w:val="00B34782"/>
    <w:rsid w:val="00B34BD8"/>
    <w:rsid w:val="00B377A9"/>
    <w:rsid w:val="00B37884"/>
    <w:rsid w:val="00B379EC"/>
    <w:rsid w:val="00B40E19"/>
    <w:rsid w:val="00B4105D"/>
    <w:rsid w:val="00B41547"/>
    <w:rsid w:val="00B419C3"/>
    <w:rsid w:val="00B436FE"/>
    <w:rsid w:val="00B44069"/>
    <w:rsid w:val="00B441ED"/>
    <w:rsid w:val="00B446F0"/>
    <w:rsid w:val="00B44B1C"/>
    <w:rsid w:val="00B45D2A"/>
    <w:rsid w:val="00B504E4"/>
    <w:rsid w:val="00B54005"/>
    <w:rsid w:val="00B54075"/>
    <w:rsid w:val="00B60BA1"/>
    <w:rsid w:val="00B62641"/>
    <w:rsid w:val="00B62E94"/>
    <w:rsid w:val="00B63959"/>
    <w:rsid w:val="00B63EE4"/>
    <w:rsid w:val="00B644B3"/>
    <w:rsid w:val="00B66164"/>
    <w:rsid w:val="00B661A1"/>
    <w:rsid w:val="00B6642B"/>
    <w:rsid w:val="00B66F97"/>
    <w:rsid w:val="00B674D5"/>
    <w:rsid w:val="00B677C1"/>
    <w:rsid w:val="00B67CC8"/>
    <w:rsid w:val="00B67D5D"/>
    <w:rsid w:val="00B70F32"/>
    <w:rsid w:val="00B71C33"/>
    <w:rsid w:val="00B72649"/>
    <w:rsid w:val="00B72EB7"/>
    <w:rsid w:val="00B74115"/>
    <w:rsid w:val="00B74FCB"/>
    <w:rsid w:val="00B75F66"/>
    <w:rsid w:val="00B77477"/>
    <w:rsid w:val="00B77C3B"/>
    <w:rsid w:val="00B77D25"/>
    <w:rsid w:val="00B80C28"/>
    <w:rsid w:val="00B80D2C"/>
    <w:rsid w:val="00B8181B"/>
    <w:rsid w:val="00B8395A"/>
    <w:rsid w:val="00B868A4"/>
    <w:rsid w:val="00B87870"/>
    <w:rsid w:val="00B90E77"/>
    <w:rsid w:val="00B91F35"/>
    <w:rsid w:val="00B93212"/>
    <w:rsid w:val="00B95C1E"/>
    <w:rsid w:val="00B9756D"/>
    <w:rsid w:val="00B97BB9"/>
    <w:rsid w:val="00BA081D"/>
    <w:rsid w:val="00BA08AA"/>
    <w:rsid w:val="00BA107E"/>
    <w:rsid w:val="00BA1185"/>
    <w:rsid w:val="00BA1CAF"/>
    <w:rsid w:val="00BA30B8"/>
    <w:rsid w:val="00BA38DB"/>
    <w:rsid w:val="00BA4763"/>
    <w:rsid w:val="00BA7B11"/>
    <w:rsid w:val="00BA7E58"/>
    <w:rsid w:val="00BB05B0"/>
    <w:rsid w:val="00BB15F9"/>
    <w:rsid w:val="00BB2FB3"/>
    <w:rsid w:val="00BB358E"/>
    <w:rsid w:val="00BB3BBF"/>
    <w:rsid w:val="00BB5DEE"/>
    <w:rsid w:val="00BB71FB"/>
    <w:rsid w:val="00BC07F0"/>
    <w:rsid w:val="00BC13DC"/>
    <w:rsid w:val="00BC17B0"/>
    <w:rsid w:val="00BC26F4"/>
    <w:rsid w:val="00BC4878"/>
    <w:rsid w:val="00BC62A7"/>
    <w:rsid w:val="00BC64E8"/>
    <w:rsid w:val="00BD10B8"/>
    <w:rsid w:val="00BD46F3"/>
    <w:rsid w:val="00BD667A"/>
    <w:rsid w:val="00BD7C87"/>
    <w:rsid w:val="00BE029A"/>
    <w:rsid w:val="00BE0A8E"/>
    <w:rsid w:val="00BE10D7"/>
    <w:rsid w:val="00BE258C"/>
    <w:rsid w:val="00BE2D18"/>
    <w:rsid w:val="00BE4AED"/>
    <w:rsid w:val="00BE5ADC"/>
    <w:rsid w:val="00BF0FE7"/>
    <w:rsid w:val="00BF17D7"/>
    <w:rsid w:val="00BF1853"/>
    <w:rsid w:val="00BF2753"/>
    <w:rsid w:val="00BF4F6F"/>
    <w:rsid w:val="00BF5796"/>
    <w:rsid w:val="00BF5AA1"/>
    <w:rsid w:val="00BF635B"/>
    <w:rsid w:val="00BF68B6"/>
    <w:rsid w:val="00BF6FF0"/>
    <w:rsid w:val="00C00EF2"/>
    <w:rsid w:val="00C01CA7"/>
    <w:rsid w:val="00C020F6"/>
    <w:rsid w:val="00C02F4F"/>
    <w:rsid w:val="00C039D7"/>
    <w:rsid w:val="00C03BE4"/>
    <w:rsid w:val="00C043F0"/>
    <w:rsid w:val="00C055EE"/>
    <w:rsid w:val="00C060FA"/>
    <w:rsid w:val="00C070FA"/>
    <w:rsid w:val="00C077AB"/>
    <w:rsid w:val="00C10F28"/>
    <w:rsid w:val="00C11B16"/>
    <w:rsid w:val="00C12D99"/>
    <w:rsid w:val="00C15579"/>
    <w:rsid w:val="00C163F1"/>
    <w:rsid w:val="00C16597"/>
    <w:rsid w:val="00C2020A"/>
    <w:rsid w:val="00C20A35"/>
    <w:rsid w:val="00C25541"/>
    <w:rsid w:val="00C25635"/>
    <w:rsid w:val="00C25F89"/>
    <w:rsid w:val="00C26A4E"/>
    <w:rsid w:val="00C26D02"/>
    <w:rsid w:val="00C2708D"/>
    <w:rsid w:val="00C27696"/>
    <w:rsid w:val="00C3119B"/>
    <w:rsid w:val="00C322EC"/>
    <w:rsid w:val="00C33B97"/>
    <w:rsid w:val="00C34608"/>
    <w:rsid w:val="00C34E70"/>
    <w:rsid w:val="00C34F34"/>
    <w:rsid w:val="00C35E68"/>
    <w:rsid w:val="00C36408"/>
    <w:rsid w:val="00C3651E"/>
    <w:rsid w:val="00C3701F"/>
    <w:rsid w:val="00C417DD"/>
    <w:rsid w:val="00C41D5B"/>
    <w:rsid w:val="00C453CA"/>
    <w:rsid w:val="00C4564D"/>
    <w:rsid w:val="00C471A2"/>
    <w:rsid w:val="00C4756F"/>
    <w:rsid w:val="00C4767B"/>
    <w:rsid w:val="00C5148C"/>
    <w:rsid w:val="00C52DB3"/>
    <w:rsid w:val="00C54A5F"/>
    <w:rsid w:val="00C55D86"/>
    <w:rsid w:val="00C55E1A"/>
    <w:rsid w:val="00C56ED4"/>
    <w:rsid w:val="00C5788C"/>
    <w:rsid w:val="00C57DAE"/>
    <w:rsid w:val="00C60D3A"/>
    <w:rsid w:val="00C61682"/>
    <w:rsid w:val="00C623A6"/>
    <w:rsid w:val="00C639BD"/>
    <w:rsid w:val="00C63D85"/>
    <w:rsid w:val="00C63DC5"/>
    <w:rsid w:val="00C64011"/>
    <w:rsid w:val="00C6576F"/>
    <w:rsid w:val="00C65AF2"/>
    <w:rsid w:val="00C67118"/>
    <w:rsid w:val="00C67396"/>
    <w:rsid w:val="00C70310"/>
    <w:rsid w:val="00C72855"/>
    <w:rsid w:val="00C72921"/>
    <w:rsid w:val="00C73340"/>
    <w:rsid w:val="00C74CF3"/>
    <w:rsid w:val="00C7731E"/>
    <w:rsid w:val="00C773CB"/>
    <w:rsid w:val="00C77BD3"/>
    <w:rsid w:val="00C77FD4"/>
    <w:rsid w:val="00C8138D"/>
    <w:rsid w:val="00C81651"/>
    <w:rsid w:val="00C81D4E"/>
    <w:rsid w:val="00C8275A"/>
    <w:rsid w:val="00C83828"/>
    <w:rsid w:val="00C84508"/>
    <w:rsid w:val="00C84814"/>
    <w:rsid w:val="00C86A0C"/>
    <w:rsid w:val="00C87613"/>
    <w:rsid w:val="00C87B49"/>
    <w:rsid w:val="00C87F70"/>
    <w:rsid w:val="00C9029F"/>
    <w:rsid w:val="00C91966"/>
    <w:rsid w:val="00C936C9"/>
    <w:rsid w:val="00C93E65"/>
    <w:rsid w:val="00C94207"/>
    <w:rsid w:val="00C97A36"/>
    <w:rsid w:val="00CA13A1"/>
    <w:rsid w:val="00CA1976"/>
    <w:rsid w:val="00CA1C7F"/>
    <w:rsid w:val="00CA1D7A"/>
    <w:rsid w:val="00CA2049"/>
    <w:rsid w:val="00CA2248"/>
    <w:rsid w:val="00CA33F2"/>
    <w:rsid w:val="00CA33FB"/>
    <w:rsid w:val="00CA4818"/>
    <w:rsid w:val="00CA6D59"/>
    <w:rsid w:val="00CA72E4"/>
    <w:rsid w:val="00CB08D8"/>
    <w:rsid w:val="00CB0BCB"/>
    <w:rsid w:val="00CB110F"/>
    <w:rsid w:val="00CB12AB"/>
    <w:rsid w:val="00CB167A"/>
    <w:rsid w:val="00CB23C5"/>
    <w:rsid w:val="00CB7385"/>
    <w:rsid w:val="00CB7B19"/>
    <w:rsid w:val="00CC0CC9"/>
    <w:rsid w:val="00CC223F"/>
    <w:rsid w:val="00CC6ECA"/>
    <w:rsid w:val="00CC7A08"/>
    <w:rsid w:val="00CD0A30"/>
    <w:rsid w:val="00CD1253"/>
    <w:rsid w:val="00CD1408"/>
    <w:rsid w:val="00CD1656"/>
    <w:rsid w:val="00CD2506"/>
    <w:rsid w:val="00CD26FC"/>
    <w:rsid w:val="00CD30AB"/>
    <w:rsid w:val="00CD36D3"/>
    <w:rsid w:val="00CD3883"/>
    <w:rsid w:val="00CD4595"/>
    <w:rsid w:val="00CD5BC4"/>
    <w:rsid w:val="00CD608F"/>
    <w:rsid w:val="00CD713B"/>
    <w:rsid w:val="00CD7DDC"/>
    <w:rsid w:val="00CE0B0E"/>
    <w:rsid w:val="00CE1F9C"/>
    <w:rsid w:val="00CE28B7"/>
    <w:rsid w:val="00CE3695"/>
    <w:rsid w:val="00CE4B2E"/>
    <w:rsid w:val="00CE5FD9"/>
    <w:rsid w:val="00CF01DF"/>
    <w:rsid w:val="00CF0A5F"/>
    <w:rsid w:val="00CF1D5C"/>
    <w:rsid w:val="00CF2904"/>
    <w:rsid w:val="00CF323F"/>
    <w:rsid w:val="00CF3A0A"/>
    <w:rsid w:val="00CF482F"/>
    <w:rsid w:val="00CF72FA"/>
    <w:rsid w:val="00CF7D99"/>
    <w:rsid w:val="00D00B8C"/>
    <w:rsid w:val="00D014FE"/>
    <w:rsid w:val="00D01B4C"/>
    <w:rsid w:val="00D02219"/>
    <w:rsid w:val="00D0239F"/>
    <w:rsid w:val="00D02624"/>
    <w:rsid w:val="00D02FE1"/>
    <w:rsid w:val="00D03584"/>
    <w:rsid w:val="00D035D2"/>
    <w:rsid w:val="00D04AC2"/>
    <w:rsid w:val="00D04E95"/>
    <w:rsid w:val="00D053CB"/>
    <w:rsid w:val="00D0618A"/>
    <w:rsid w:val="00D06B07"/>
    <w:rsid w:val="00D06D6F"/>
    <w:rsid w:val="00D07160"/>
    <w:rsid w:val="00D11314"/>
    <w:rsid w:val="00D11B53"/>
    <w:rsid w:val="00D13ECC"/>
    <w:rsid w:val="00D16AD4"/>
    <w:rsid w:val="00D20BAA"/>
    <w:rsid w:val="00D20BC0"/>
    <w:rsid w:val="00D20E31"/>
    <w:rsid w:val="00D2406B"/>
    <w:rsid w:val="00D247C2"/>
    <w:rsid w:val="00D26E2E"/>
    <w:rsid w:val="00D30209"/>
    <w:rsid w:val="00D30407"/>
    <w:rsid w:val="00D306EB"/>
    <w:rsid w:val="00D3254F"/>
    <w:rsid w:val="00D33A4A"/>
    <w:rsid w:val="00D34D54"/>
    <w:rsid w:val="00D34F34"/>
    <w:rsid w:val="00D37493"/>
    <w:rsid w:val="00D37853"/>
    <w:rsid w:val="00D37884"/>
    <w:rsid w:val="00D40C9B"/>
    <w:rsid w:val="00D41B59"/>
    <w:rsid w:val="00D42E6D"/>
    <w:rsid w:val="00D43460"/>
    <w:rsid w:val="00D44686"/>
    <w:rsid w:val="00D4473F"/>
    <w:rsid w:val="00D44CF3"/>
    <w:rsid w:val="00D451F6"/>
    <w:rsid w:val="00D46283"/>
    <w:rsid w:val="00D46902"/>
    <w:rsid w:val="00D469FA"/>
    <w:rsid w:val="00D46E2D"/>
    <w:rsid w:val="00D5109E"/>
    <w:rsid w:val="00D5128F"/>
    <w:rsid w:val="00D52FBF"/>
    <w:rsid w:val="00D5397D"/>
    <w:rsid w:val="00D543AE"/>
    <w:rsid w:val="00D54CC6"/>
    <w:rsid w:val="00D55C86"/>
    <w:rsid w:val="00D560A5"/>
    <w:rsid w:val="00D567FE"/>
    <w:rsid w:val="00D57488"/>
    <w:rsid w:val="00D57BE0"/>
    <w:rsid w:val="00D60F6A"/>
    <w:rsid w:val="00D61798"/>
    <w:rsid w:val="00D61D50"/>
    <w:rsid w:val="00D62CC7"/>
    <w:rsid w:val="00D63538"/>
    <w:rsid w:val="00D63C55"/>
    <w:rsid w:val="00D65ECB"/>
    <w:rsid w:val="00D6707D"/>
    <w:rsid w:val="00D67CAB"/>
    <w:rsid w:val="00D70373"/>
    <w:rsid w:val="00D70B49"/>
    <w:rsid w:val="00D72116"/>
    <w:rsid w:val="00D74AFB"/>
    <w:rsid w:val="00D74B62"/>
    <w:rsid w:val="00D75631"/>
    <w:rsid w:val="00D75EEF"/>
    <w:rsid w:val="00D778E1"/>
    <w:rsid w:val="00D8120E"/>
    <w:rsid w:val="00D8253B"/>
    <w:rsid w:val="00D825BD"/>
    <w:rsid w:val="00D8425E"/>
    <w:rsid w:val="00D84A14"/>
    <w:rsid w:val="00D855E3"/>
    <w:rsid w:val="00D8566F"/>
    <w:rsid w:val="00D86766"/>
    <w:rsid w:val="00D86B16"/>
    <w:rsid w:val="00D87277"/>
    <w:rsid w:val="00D87A5F"/>
    <w:rsid w:val="00D90E17"/>
    <w:rsid w:val="00D91A71"/>
    <w:rsid w:val="00D9246F"/>
    <w:rsid w:val="00D92CBB"/>
    <w:rsid w:val="00D93089"/>
    <w:rsid w:val="00D93286"/>
    <w:rsid w:val="00D955F6"/>
    <w:rsid w:val="00D95FE2"/>
    <w:rsid w:val="00D96082"/>
    <w:rsid w:val="00D96561"/>
    <w:rsid w:val="00D96C1B"/>
    <w:rsid w:val="00D97043"/>
    <w:rsid w:val="00D97CC2"/>
    <w:rsid w:val="00DA148D"/>
    <w:rsid w:val="00DA1BC0"/>
    <w:rsid w:val="00DA2611"/>
    <w:rsid w:val="00DA2DA2"/>
    <w:rsid w:val="00DA384D"/>
    <w:rsid w:val="00DA3C80"/>
    <w:rsid w:val="00DA6239"/>
    <w:rsid w:val="00DA641C"/>
    <w:rsid w:val="00DB15E3"/>
    <w:rsid w:val="00DB2AD0"/>
    <w:rsid w:val="00DB455A"/>
    <w:rsid w:val="00DB463B"/>
    <w:rsid w:val="00DB4B45"/>
    <w:rsid w:val="00DB4BD8"/>
    <w:rsid w:val="00DB5603"/>
    <w:rsid w:val="00DB5EE1"/>
    <w:rsid w:val="00DB6A85"/>
    <w:rsid w:val="00DB70E5"/>
    <w:rsid w:val="00DB71C7"/>
    <w:rsid w:val="00DC09E1"/>
    <w:rsid w:val="00DC32BE"/>
    <w:rsid w:val="00DC335D"/>
    <w:rsid w:val="00DC4A6B"/>
    <w:rsid w:val="00DC5FD8"/>
    <w:rsid w:val="00DD01C8"/>
    <w:rsid w:val="00DD0DC1"/>
    <w:rsid w:val="00DD11FD"/>
    <w:rsid w:val="00DD26BF"/>
    <w:rsid w:val="00DD2963"/>
    <w:rsid w:val="00DD2966"/>
    <w:rsid w:val="00DD2CDE"/>
    <w:rsid w:val="00DD44D9"/>
    <w:rsid w:val="00DD4A1E"/>
    <w:rsid w:val="00DD57D4"/>
    <w:rsid w:val="00DD5A79"/>
    <w:rsid w:val="00DD7372"/>
    <w:rsid w:val="00DE01E3"/>
    <w:rsid w:val="00DE06A8"/>
    <w:rsid w:val="00DE1F48"/>
    <w:rsid w:val="00DE27AF"/>
    <w:rsid w:val="00DE3C89"/>
    <w:rsid w:val="00DE3CC4"/>
    <w:rsid w:val="00DE44BC"/>
    <w:rsid w:val="00DE6563"/>
    <w:rsid w:val="00DE68B9"/>
    <w:rsid w:val="00DF0B3E"/>
    <w:rsid w:val="00DF18AC"/>
    <w:rsid w:val="00DF2910"/>
    <w:rsid w:val="00DF3808"/>
    <w:rsid w:val="00DF3D91"/>
    <w:rsid w:val="00DF41DA"/>
    <w:rsid w:val="00DF480C"/>
    <w:rsid w:val="00DF5E5A"/>
    <w:rsid w:val="00DF6274"/>
    <w:rsid w:val="00DF7338"/>
    <w:rsid w:val="00DF7FEE"/>
    <w:rsid w:val="00E00AF1"/>
    <w:rsid w:val="00E01892"/>
    <w:rsid w:val="00E02334"/>
    <w:rsid w:val="00E04430"/>
    <w:rsid w:val="00E04A8E"/>
    <w:rsid w:val="00E052B3"/>
    <w:rsid w:val="00E05453"/>
    <w:rsid w:val="00E05585"/>
    <w:rsid w:val="00E0767E"/>
    <w:rsid w:val="00E07881"/>
    <w:rsid w:val="00E07C5C"/>
    <w:rsid w:val="00E12BCF"/>
    <w:rsid w:val="00E12F4F"/>
    <w:rsid w:val="00E13421"/>
    <w:rsid w:val="00E14BD9"/>
    <w:rsid w:val="00E15E94"/>
    <w:rsid w:val="00E173B3"/>
    <w:rsid w:val="00E205DA"/>
    <w:rsid w:val="00E2101B"/>
    <w:rsid w:val="00E212DE"/>
    <w:rsid w:val="00E2150E"/>
    <w:rsid w:val="00E216CD"/>
    <w:rsid w:val="00E21D61"/>
    <w:rsid w:val="00E22380"/>
    <w:rsid w:val="00E2356B"/>
    <w:rsid w:val="00E23F12"/>
    <w:rsid w:val="00E25B05"/>
    <w:rsid w:val="00E27C00"/>
    <w:rsid w:val="00E30DFB"/>
    <w:rsid w:val="00E31EB6"/>
    <w:rsid w:val="00E36547"/>
    <w:rsid w:val="00E4047A"/>
    <w:rsid w:val="00E40B5F"/>
    <w:rsid w:val="00E40E0C"/>
    <w:rsid w:val="00E411D8"/>
    <w:rsid w:val="00E420BD"/>
    <w:rsid w:val="00E434A8"/>
    <w:rsid w:val="00E44852"/>
    <w:rsid w:val="00E448B2"/>
    <w:rsid w:val="00E44CB4"/>
    <w:rsid w:val="00E450A9"/>
    <w:rsid w:val="00E4534A"/>
    <w:rsid w:val="00E45C46"/>
    <w:rsid w:val="00E46717"/>
    <w:rsid w:val="00E4771A"/>
    <w:rsid w:val="00E479EB"/>
    <w:rsid w:val="00E50402"/>
    <w:rsid w:val="00E50A26"/>
    <w:rsid w:val="00E53993"/>
    <w:rsid w:val="00E53EFE"/>
    <w:rsid w:val="00E54A47"/>
    <w:rsid w:val="00E54ABF"/>
    <w:rsid w:val="00E55617"/>
    <w:rsid w:val="00E55A8B"/>
    <w:rsid w:val="00E57163"/>
    <w:rsid w:val="00E60426"/>
    <w:rsid w:val="00E60798"/>
    <w:rsid w:val="00E60F5A"/>
    <w:rsid w:val="00E63EAA"/>
    <w:rsid w:val="00E64036"/>
    <w:rsid w:val="00E65FA3"/>
    <w:rsid w:val="00E66000"/>
    <w:rsid w:val="00E66868"/>
    <w:rsid w:val="00E668BA"/>
    <w:rsid w:val="00E66B76"/>
    <w:rsid w:val="00E6703A"/>
    <w:rsid w:val="00E67B5A"/>
    <w:rsid w:val="00E71777"/>
    <w:rsid w:val="00E723F0"/>
    <w:rsid w:val="00E72491"/>
    <w:rsid w:val="00E728E5"/>
    <w:rsid w:val="00E73563"/>
    <w:rsid w:val="00E73F9A"/>
    <w:rsid w:val="00E74E32"/>
    <w:rsid w:val="00E7552E"/>
    <w:rsid w:val="00E75B1E"/>
    <w:rsid w:val="00E75E97"/>
    <w:rsid w:val="00E76895"/>
    <w:rsid w:val="00E769D5"/>
    <w:rsid w:val="00E76B5E"/>
    <w:rsid w:val="00E777B3"/>
    <w:rsid w:val="00E77D2D"/>
    <w:rsid w:val="00E807D1"/>
    <w:rsid w:val="00E8142A"/>
    <w:rsid w:val="00E81CF3"/>
    <w:rsid w:val="00E81D96"/>
    <w:rsid w:val="00E81E54"/>
    <w:rsid w:val="00E81F55"/>
    <w:rsid w:val="00E8339F"/>
    <w:rsid w:val="00E85341"/>
    <w:rsid w:val="00E858B9"/>
    <w:rsid w:val="00E86012"/>
    <w:rsid w:val="00E86280"/>
    <w:rsid w:val="00E86380"/>
    <w:rsid w:val="00E874E7"/>
    <w:rsid w:val="00E879C2"/>
    <w:rsid w:val="00E9085E"/>
    <w:rsid w:val="00E90D23"/>
    <w:rsid w:val="00E90FC9"/>
    <w:rsid w:val="00E91D89"/>
    <w:rsid w:val="00E971F7"/>
    <w:rsid w:val="00E97378"/>
    <w:rsid w:val="00EA08FF"/>
    <w:rsid w:val="00EA12E6"/>
    <w:rsid w:val="00EA152C"/>
    <w:rsid w:val="00EA158D"/>
    <w:rsid w:val="00EA15A7"/>
    <w:rsid w:val="00EA1F7B"/>
    <w:rsid w:val="00EA2A3A"/>
    <w:rsid w:val="00EA308A"/>
    <w:rsid w:val="00EA3446"/>
    <w:rsid w:val="00EA3652"/>
    <w:rsid w:val="00EA4015"/>
    <w:rsid w:val="00EA4207"/>
    <w:rsid w:val="00EA4CAF"/>
    <w:rsid w:val="00EA5272"/>
    <w:rsid w:val="00EA567F"/>
    <w:rsid w:val="00EA5FEA"/>
    <w:rsid w:val="00EB0D8C"/>
    <w:rsid w:val="00EB1089"/>
    <w:rsid w:val="00EB3A80"/>
    <w:rsid w:val="00EB3F0E"/>
    <w:rsid w:val="00EB4AC9"/>
    <w:rsid w:val="00EB4CF2"/>
    <w:rsid w:val="00EB5177"/>
    <w:rsid w:val="00EB6357"/>
    <w:rsid w:val="00EB6FFF"/>
    <w:rsid w:val="00EC1231"/>
    <w:rsid w:val="00EC1F6F"/>
    <w:rsid w:val="00EC245B"/>
    <w:rsid w:val="00EC47B5"/>
    <w:rsid w:val="00EC4C00"/>
    <w:rsid w:val="00EC5622"/>
    <w:rsid w:val="00EC6738"/>
    <w:rsid w:val="00ED0DA3"/>
    <w:rsid w:val="00ED1281"/>
    <w:rsid w:val="00ED2729"/>
    <w:rsid w:val="00ED2811"/>
    <w:rsid w:val="00ED3C75"/>
    <w:rsid w:val="00ED4431"/>
    <w:rsid w:val="00ED4FE6"/>
    <w:rsid w:val="00ED50A6"/>
    <w:rsid w:val="00ED55CC"/>
    <w:rsid w:val="00ED62A8"/>
    <w:rsid w:val="00ED6496"/>
    <w:rsid w:val="00ED6972"/>
    <w:rsid w:val="00EE191F"/>
    <w:rsid w:val="00EE24A9"/>
    <w:rsid w:val="00EE2691"/>
    <w:rsid w:val="00EE2AE8"/>
    <w:rsid w:val="00EE3948"/>
    <w:rsid w:val="00EE4111"/>
    <w:rsid w:val="00EE475C"/>
    <w:rsid w:val="00EE4BFC"/>
    <w:rsid w:val="00EF2403"/>
    <w:rsid w:val="00EF24B7"/>
    <w:rsid w:val="00EF4DF8"/>
    <w:rsid w:val="00EF5F88"/>
    <w:rsid w:val="00EF66BF"/>
    <w:rsid w:val="00EF78C4"/>
    <w:rsid w:val="00F023D3"/>
    <w:rsid w:val="00F0346D"/>
    <w:rsid w:val="00F066A8"/>
    <w:rsid w:val="00F06C0A"/>
    <w:rsid w:val="00F074A8"/>
    <w:rsid w:val="00F100A8"/>
    <w:rsid w:val="00F10CFF"/>
    <w:rsid w:val="00F10F81"/>
    <w:rsid w:val="00F113DC"/>
    <w:rsid w:val="00F11871"/>
    <w:rsid w:val="00F150A5"/>
    <w:rsid w:val="00F156BE"/>
    <w:rsid w:val="00F15C61"/>
    <w:rsid w:val="00F168F7"/>
    <w:rsid w:val="00F20662"/>
    <w:rsid w:val="00F20EC3"/>
    <w:rsid w:val="00F2150C"/>
    <w:rsid w:val="00F216D5"/>
    <w:rsid w:val="00F21A3A"/>
    <w:rsid w:val="00F231F8"/>
    <w:rsid w:val="00F25B09"/>
    <w:rsid w:val="00F2633C"/>
    <w:rsid w:val="00F2638E"/>
    <w:rsid w:val="00F26525"/>
    <w:rsid w:val="00F2664B"/>
    <w:rsid w:val="00F30D03"/>
    <w:rsid w:val="00F30D11"/>
    <w:rsid w:val="00F30F6D"/>
    <w:rsid w:val="00F31280"/>
    <w:rsid w:val="00F313A8"/>
    <w:rsid w:val="00F31B41"/>
    <w:rsid w:val="00F31D04"/>
    <w:rsid w:val="00F3489A"/>
    <w:rsid w:val="00F348CE"/>
    <w:rsid w:val="00F35CA5"/>
    <w:rsid w:val="00F4261D"/>
    <w:rsid w:val="00F42BE2"/>
    <w:rsid w:val="00F43803"/>
    <w:rsid w:val="00F43EB0"/>
    <w:rsid w:val="00F452F5"/>
    <w:rsid w:val="00F503B5"/>
    <w:rsid w:val="00F51CB7"/>
    <w:rsid w:val="00F527B5"/>
    <w:rsid w:val="00F5622B"/>
    <w:rsid w:val="00F56498"/>
    <w:rsid w:val="00F56F88"/>
    <w:rsid w:val="00F5727B"/>
    <w:rsid w:val="00F62C75"/>
    <w:rsid w:val="00F6319A"/>
    <w:rsid w:val="00F6440B"/>
    <w:rsid w:val="00F64F76"/>
    <w:rsid w:val="00F672E3"/>
    <w:rsid w:val="00F67A06"/>
    <w:rsid w:val="00F67F9D"/>
    <w:rsid w:val="00F7084B"/>
    <w:rsid w:val="00F719FA"/>
    <w:rsid w:val="00F71AFF"/>
    <w:rsid w:val="00F71D72"/>
    <w:rsid w:val="00F7200C"/>
    <w:rsid w:val="00F72377"/>
    <w:rsid w:val="00F7282C"/>
    <w:rsid w:val="00F72C63"/>
    <w:rsid w:val="00F73F65"/>
    <w:rsid w:val="00F7452D"/>
    <w:rsid w:val="00F7518A"/>
    <w:rsid w:val="00F76FC4"/>
    <w:rsid w:val="00F77EA4"/>
    <w:rsid w:val="00F80D7D"/>
    <w:rsid w:val="00F81916"/>
    <w:rsid w:val="00F81EE0"/>
    <w:rsid w:val="00F838B3"/>
    <w:rsid w:val="00F84912"/>
    <w:rsid w:val="00F85765"/>
    <w:rsid w:val="00F86FD3"/>
    <w:rsid w:val="00F8706A"/>
    <w:rsid w:val="00F87414"/>
    <w:rsid w:val="00F926D8"/>
    <w:rsid w:val="00F934A7"/>
    <w:rsid w:val="00F939E4"/>
    <w:rsid w:val="00F9508C"/>
    <w:rsid w:val="00F95CF2"/>
    <w:rsid w:val="00F968F4"/>
    <w:rsid w:val="00F978DD"/>
    <w:rsid w:val="00F97A64"/>
    <w:rsid w:val="00F97AFD"/>
    <w:rsid w:val="00F97D53"/>
    <w:rsid w:val="00FA3290"/>
    <w:rsid w:val="00FA76AC"/>
    <w:rsid w:val="00FB07A2"/>
    <w:rsid w:val="00FB0EFE"/>
    <w:rsid w:val="00FB18F5"/>
    <w:rsid w:val="00FB2317"/>
    <w:rsid w:val="00FB2541"/>
    <w:rsid w:val="00FB2E38"/>
    <w:rsid w:val="00FB4200"/>
    <w:rsid w:val="00FB5911"/>
    <w:rsid w:val="00FB753E"/>
    <w:rsid w:val="00FB7A80"/>
    <w:rsid w:val="00FC2AB6"/>
    <w:rsid w:val="00FC3FB1"/>
    <w:rsid w:val="00FC4C14"/>
    <w:rsid w:val="00FC4EE2"/>
    <w:rsid w:val="00FC7E9A"/>
    <w:rsid w:val="00FD070E"/>
    <w:rsid w:val="00FD0A7A"/>
    <w:rsid w:val="00FD0AB7"/>
    <w:rsid w:val="00FD13C6"/>
    <w:rsid w:val="00FD1454"/>
    <w:rsid w:val="00FD1A30"/>
    <w:rsid w:val="00FD1F89"/>
    <w:rsid w:val="00FD2247"/>
    <w:rsid w:val="00FD2273"/>
    <w:rsid w:val="00FD3DDE"/>
    <w:rsid w:val="00FD3EF0"/>
    <w:rsid w:val="00FD508A"/>
    <w:rsid w:val="00FD66C9"/>
    <w:rsid w:val="00FD67F0"/>
    <w:rsid w:val="00FE0D82"/>
    <w:rsid w:val="00FE0F82"/>
    <w:rsid w:val="00FE4749"/>
    <w:rsid w:val="00FE6331"/>
    <w:rsid w:val="00FE6A5B"/>
    <w:rsid w:val="00FE786E"/>
    <w:rsid w:val="00FE7893"/>
    <w:rsid w:val="00FF18F3"/>
    <w:rsid w:val="00FF1D23"/>
    <w:rsid w:val="00FF286F"/>
    <w:rsid w:val="00FF330E"/>
    <w:rsid w:val="00FF4148"/>
    <w:rsid w:val="00FF4304"/>
    <w:rsid w:val="00FF4D8C"/>
    <w:rsid w:val="00FF4ED9"/>
    <w:rsid w:val="00FF553E"/>
    <w:rsid w:val="00FF5CF4"/>
    <w:rsid w:val="00FF709D"/>
    <w:rsid w:val="00FF71BD"/>
    <w:rsid w:val="00FF73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6C70A9"/>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642A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2A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2A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2A7C"/>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FB4200"/>
    <w:pPr>
      <w:keepNext/>
      <w:keepLines/>
      <w:spacing w:before="200"/>
      <w:outlineLvl w:val="6"/>
    </w:pPr>
    <w:rPr>
      <w:rFonts w:asciiTheme="majorHAnsi" w:eastAsiaTheme="majorEastAsia" w:hAnsiTheme="majorHAnsi" w:cstheme="majorBidi"/>
      <w:i/>
      <w:iCs/>
      <w:color w:val="404040" w:themeColor="text1" w:themeTint="BF"/>
      <w:szCs w:val="22"/>
      <w:lang w:val="en-US"/>
    </w:rPr>
  </w:style>
  <w:style w:type="paragraph" w:styleId="Heading9">
    <w:name w:val="heading 9"/>
    <w:basedOn w:val="Normal"/>
    <w:next w:val="Normal"/>
    <w:link w:val="Heading9Char"/>
    <w:rsid w:val="00642A7C"/>
    <w:pPr>
      <w:keepNext/>
      <w:keepLines/>
      <w:ind w:left="720"/>
      <w:outlineLvl w:val="8"/>
    </w:pPr>
    <w:rPr>
      <w:rFonts w:ascii="Courier New" w:hAnsi="Courier New"/>
      <w: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42A7C"/>
    <w:pPr>
      <w:spacing w:after="120"/>
    </w:pPr>
  </w:style>
  <w:style w:type="character" w:customStyle="1" w:styleId="BodyTextChar">
    <w:name w:val="Body Text Char"/>
    <w:basedOn w:val="DefaultParagraphFont"/>
    <w:link w:val="BodyText"/>
    <w:uiPriority w:val="99"/>
    <w:rsid w:val="00642A7C"/>
    <w:rPr>
      <w:rFonts w:ascii="Courier" w:eastAsia="Times New Roman" w:hAnsi="Courier" w:cs="Times New Roman"/>
      <w:sz w:val="24"/>
      <w:szCs w:val="20"/>
    </w:rPr>
  </w:style>
  <w:style w:type="character" w:customStyle="1" w:styleId="Heading1Char">
    <w:name w:val="Heading 1 Char"/>
    <w:basedOn w:val="DefaultParagraphFont"/>
    <w:link w:val="Heading1"/>
    <w:uiPriority w:val="9"/>
    <w:rsid w:val="00642A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2A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2A7C"/>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rsid w:val="00642A7C"/>
    <w:rPr>
      <w:rFonts w:asciiTheme="majorHAnsi" w:eastAsiaTheme="majorEastAsia" w:hAnsiTheme="majorHAnsi" w:cstheme="majorBidi"/>
      <w:b/>
      <w:bCs/>
      <w:i/>
      <w:iCs/>
      <w:color w:val="4F81BD" w:themeColor="accent1"/>
      <w:sz w:val="24"/>
      <w:szCs w:val="20"/>
    </w:rPr>
  </w:style>
  <w:style w:type="character" w:customStyle="1" w:styleId="Heading7Char">
    <w:name w:val="Heading 7 Char"/>
    <w:basedOn w:val="DefaultParagraphFont"/>
    <w:link w:val="Heading7"/>
    <w:uiPriority w:val="9"/>
    <w:semiHidden/>
    <w:rsid w:val="00FB4200"/>
    <w:rPr>
      <w:rFonts w:asciiTheme="majorHAnsi" w:eastAsiaTheme="majorEastAsia" w:hAnsiTheme="majorHAnsi" w:cstheme="majorBidi"/>
      <w:i/>
      <w:iCs/>
      <w:color w:val="404040" w:themeColor="text1" w:themeTint="BF"/>
      <w:lang w:val="en-US"/>
    </w:rPr>
  </w:style>
  <w:style w:type="character" w:customStyle="1" w:styleId="Heading9Char">
    <w:name w:val="Heading 9 Char"/>
    <w:basedOn w:val="DefaultParagraphFont"/>
    <w:link w:val="Heading9"/>
    <w:rsid w:val="00642A7C"/>
    <w:rPr>
      <w:rFonts w:ascii="Courier New" w:eastAsia="Times New Roman" w:hAnsi="Courier New" w:cs="Times New Roman"/>
      <w:i/>
      <w:szCs w:val="20"/>
      <w:lang w:val="en-US"/>
    </w:rPr>
  </w:style>
  <w:style w:type="paragraph" w:styleId="Header">
    <w:name w:val="header"/>
    <w:basedOn w:val="Normal"/>
    <w:link w:val="HeaderChar"/>
    <w:unhideWhenUsed/>
    <w:rsid w:val="005008B8"/>
    <w:pPr>
      <w:tabs>
        <w:tab w:val="center" w:pos="4680"/>
        <w:tab w:val="right" w:pos="9360"/>
      </w:tabs>
    </w:pPr>
    <w:rPr>
      <w:rFonts w:ascii="Arial" w:hAnsi="Arial" w:cs="Arial"/>
      <w:sz w:val="18"/>
      <w:szCs w:val="18"/>
    </w:rPr>
  </w:style>
  <w:style w:type="character" w:customStyle="1" w:styleId="HeaderChar">
    <w:name w:val="Header Char"/>
    <w:basedOn w:val="DefaultParagraphFont"/>
    <w:link w:val="Header"/>
    <w:rsid w:val="005008B8"/>
    <w:rPr>
      <w:rFonts w:ascii="Arial" w:eastAsia="Times New Roman" w:hAnsi="Arial" w:cs="Arial"/>
      <w:sz w:val="18"/>
      <w:szCs w:val="18"/>
    </w:rPr>
  </w:style>
  <w:style w:type="paragraph" w:styleId="Footer">
    <w:name w:val="footer"/>
    <w:basedOn w:val="Normal"/>
    <w:link w:val="FooterChar"/>
    <w:unhideWhenUsed/>
    <w:rsid w:val="00642A7C"/>
    <w:pPr>
      <w:tabs>
        <w:tab w:val="center" w:pos="4680"/>
        <w:tab w:val="right" w:pos="9360"/>
      </w:tabs>
    </w:pPr>
  </w:style>
  <w:style w:type="character" w:customStyle="1" w:styleId="FooterChar">
    <w:name w:val="Footer Char"/>
    <w:basedOn w:val="DefaultParagraphFont"/>
    <w:link w:val="Footer"/>
    <w:rsid w:val="00642A7C"/>
    <w:rPr>
      <w:rFonts w:ascii="Courier" w:eastAsia="Times New Roman" w:hAnsi="Courier" w:cs="Times New Roman"/>
      <w:sz w:val="24"/>
      <w:szCs w:val="20"/>
    </w:rPr>
  </w:style>
  <w:style w:type="paragraph" w:customStyle="1" w:styleId="Bulletlistplainbullet">
    <w:name w:val="Bullet list (plain bullet)"/>
    <w:basedOn w:val="Normal"/>
    <w:rsid w:val="00854208"/>
    <w:pPr>
      <w:numPr>
        <w:numId w:val="1"/>
      </w:numPr>
      <w:tabs>
        <w:tab w:val="left" w:pos="2268"/>
      </w:tabs>
    </w:pPr>
    <w:rPr>
      <w:szCs w:val="24"/>
    </w:rPr>
  </w:style>
  <w:style w:type="paragraph" w:customStyle="1" w:styleId="FirstPara">
    <w:name w:val="First Para"/>
    <w:basedOn w:val="Normal"/>
    <w:rsid w:val="00854208"/>
    <w:pPr>
      <w:autoSpaceDE w:val="0"/>
      <w:autoSpaceDN w:val="0"/>
      <w:adjustRightInd w:val="0"/>
      <w:ind w:left="1701"/>
    </w:pPr>
    <w:rPr>
      <w:color w:val="000000"/>
      <w:lang w:val="en-US"/>
    </w:rPr>
  </w:style>
  <w:style w:type="table" w:styleId="TableGrid">
    <w:name w:val="Table Grid"/>
    <w:basedOn w:val="TableNormal"/>
    <w:uiPriority w:val="59"/>
    <w:rsid w:val="00642A7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A7C"/>
    <w:rPr>
      <w:color w:val="0000FF"/>
      <w:u w:val="single"/>
    </w:rPr>
  </w:style>
  <w:style w:type="paragraph" w:styleId="ListParagraph">
    <w:name w:val="List Paragraph"/>
    <w:basedOn w:val="Normal"/>
    <w:link w:val="ListParagraphChar"/>
    <w:uiPriority w:val="34"/>
    <w:qFormat/>
    <w:rsid w:val="00642A7C"/>
    <w:pPr>
      <w:ind w:left="720"/>
      <w:contextualSpacing/>
    </w:pPr>
  </w:style>
  <w:style w:type="character" w:customStyle="1" w:styleId="ListParagraphChar">
    <w:name w:val="List Paragraph Char"/>
    <w:link w:val="ListParagraph"/>
    <w:uiPriority w:val="34"/>
    <w:rsid w:val="00534760"/>
    <w:rPr>
      <w:rFonts w:ascii="Courier" w:eastAsia="Times New Roman" w:hAnsi="Courier" w:cs="Times New Roman"/>
      <w:sz w:val="24"/>
      <w:szCs w:val="20"/>
    </w:rPr>
  </w:style>
  <w:style w:type="character" w:styleId="FollowedHyperlink">
    <w:name w:val="FollowedHyperlink"/>
    <w:basedOn w:val="DefaultParagraphFont"/>
    <w:uiPriority w:val="99"/>
    <w:semiHidden/>
    <w:unhideWhenUsed/>
    <w:rsid w:val="00642A7C"/>
    <w:rPr>
      <w:color w:val="800080" w:themeColor="followedHyperlink"/>
      <w:u w:val="single"/>
    </w:rPr>
  </w:style>
  <w:style w:type="paragraph" w:styleId="NormalWeb">
    <w:name w:val="Normal (Web)"/>
    <w:basedOn w:val="Normal"/>
    <w:uiPriority w:val="99"/>
    <w:unhideWhenUsed/>
    <w:rsid w:val="00642A7C"/>
    <w:pPr>
      <w:spacing w:before="100" w:beforeAutospacing="1" w:after="100" w:afterAutospacing="1"/>
    </w:pPr>
    <w:rPr>
      <w:rFonts w:ascii="Times New Roman" w:hAnsi="Times New Roman"/>
      <w:szCs w:val="24"/>
      <w:lang w:val="en-US"/>
    </w:rPr>
  </w:style>
  <w:style w:type="character" w:customStyle="1" w:styleId="A6">
    <w:name w:val="A6"/>
    <w:uiPriority w:val="99"/>
    <w:rsid w:val="00A472F3"/>
    <w:rPr>
      <w:rFonts w:cs="Franklin Gothic Book"/>
      <w:color w:val="000000"/>
      <w:sz w:val="21"/>
      <w:szCs w:val="21"/>
    </w:rPr>
  </w:style>
  <w:style w:type="paragraph" w:customStyle="1" w:styleId="AcknowledgementsImprint">
    <w:name w:val="Acknowledgements &amp; Imprint"/>
    <w:basedOn w:val="Normal"/>
    <w:rsid w:val="00531DAE"/>
    <w:pPr>
      <w:tabs>
        <w:tab w:val="left" w:pos="2268"/>
        <w:tab w:val="left" w:pos="3160"/>
      </w:tabs>
      <w:suppressAutoHyphens/>
      <w:autoSpaceDE w:val="0"/>
      <w:autoSpaceDN w:val="0"/>
      <w:adjustRightInd w:val="0"/>
      <w:spacing w:after="170" w:line="288" w:lineRule="auto"/>
      <w:textAlignment w:val="center"/>
    </w:pPr>
    <w:rPr>
      <w:rFonts w:ascii="Helvetica 45 Light" w:hAnsi="Helvetica 45 Light" w:cs="Helvetica 45 Light"/>
      <w:color w:val="000000"/>
      <w:sz w:val="21"/>
      <w:szCs w:val="21"/>
      <w:lang w:val="en-GB"/>
    </w:rPr>
  </w:style>
  <w:style w:type="paragraph" w:styleId="BalloonText">
    <w:name w:val="Balloon Text"/>
    <w:basedOn w:val="Normal"/>
    <w:link w:val="BalloonTextChar"/>
    <w:uiPriority w:val="99"/>
    <w:unhideWhenUsed/>
    <w:rsid w:val="00642A7C"/>
    <w:rPr>
      <w:rFonts w:ascii="Tahoma" w:hAnsi="Tahoma" w:cs="Tahoma"/>
      <w:sz w:val="16"/>
      <w:szCs w:val="16"/>
    </w:rPr>
  </w:style>
  <w:style w:type="character" w:customStyle="1" w:styleId="BalloonTextChar">
    <w:name w:val="Balloon Text Char"/>
    <w:basedOn w:val="DefaultParagraphFont"/>
    <w:link w:val="BalloonText"/>
    <w:uiPriority w:val="99"/>
    <w:rsid w:val="00642A7C"/>
    <w:rPr>
      <w:rFonts w:ascii="Tahoma" w:eastAsia="Times New Roman" w:hAnsi="Tahoma" w:cs="Tahoma"/>
      <w:sz w:val="16"/>
      <w:szCs w:val="16"/>
    </w:rPr>
  </w:style>
  <w:style w:type="paragraph" w:customStyle="1" w:styleId="Default">
    <w:name w:val="Default"/>
    <w:rsid w:val="00642A7C"/>
    <w:pPr>
      <w:autoSpaceDE w:val="0"/>
      <w:autoSpaceDN w:val="0"/>
      <w:adjustRightInd w:val="0"/>
      <w:spacing w:after="0" w:line="240" w:lineRule="auto"/>
    </w:pPr>
    <w:rPr>
      <w:rFonts w:ascii="Garamond" w:hAnsi="Garamond" w:cs="Garamond"/>
      <w:color w:val="000000"/>
      <w:sz w:val="24"/>
      <w:szCs w:val="24"/>
    </w:rPr>
  </w:style>
  <w:style w:type="paragraph" w:styleId="BodyText2">
    <w:name w:val="Body Text 2"/>
    <w:basedOn w:val="Normal"/>
    <w:link w:val="BodyText2Char"/>
    <w:uiPriority w:val="99"/>
    <w:unhideWhenUsed/>
    <w:rsid w:val="00642A7C"/>
    <w:pPr>
      <w:spacing w:after="120" w:line="480" w:lineRule="auto"/>
    </w:pPr>
  </w:style>
  <w:style w:type="character" w:customStyle="1" w:styleId="BodyText2Char">
    <w:name w:val="Body Text 2 Char"/>
    <w:basedOn w:val="DefaultParagraphFont"/>
    <w:link w:val="BodyText2"/>
    <w:uiPriority w:val="99"/>
    <w:rsid w:val="00642A7C"/>
    <w:rPr>
      <w:rFonts w:ascii="Courier" w:eastAsia="Times New Roman" w:hAnsi="Courier" w:cs="Times New Roman"/>
      <w:sz w:val="24"/>
      <w:szCs w:val="20"/>
    </w:rPr>
  </w:style>
  <w:style w:type="paragraph" w:customStyle="1" w:styleId="TTAbullets2">
    <w:name w:val="TTA bullets 2"/>
    <w:basedOn w:val="Default"/>
    <w:next w:val="Default"/>
    <w:uiPriority w:val="99"/>
    <w:rsid w:val="00FD67F0"/>
    <w:rPr>
      <w:rFonts w:cstheme="minorBidi"/>
      <w:color w:val="auto"/>
    </w:rPr>
  </w:style>
  <w:style w:type="table" w:styleId="LightShading-Accent5">
    <w:name w:val="Light Shading Accent 5"/>
    <w:basedOn w:val="TableNormal"/>
    <w:uiPriority w:val="60"/>
    <w:rsid w:val="00086BE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642A7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4937F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s0">
    <w:name w:val="bullets"/>
    <w:basedOn w:val="Normal"/>
    <w:link w:val="bulletsCharChar"/>
    <w:rsid w:val="005353FF"/>
    <w:pPr>
      <w:numPr>
        <w:numId w:val="2"/>
      </w:numPr>
      <w:tabs>
        <w:tab w:val="left" w:pos="3402"/>
      </w:tabs>
      <w:spacing w:before="60"/>
    </w:pPr>
    <w:rPr>
      <w:rFonts w:ascii="Times New Roman" w:hAnsi="Times New Roman"/>
    </w:rPr>
  </w:style>
  <w:style w:type="character" w:customStyle="1" w:styleId="bulletsCharChar">
    <w:name w:val="bullets Char Char"/>
    <w:basedOn w:val="DefaultParagraphFont"/>
    <w:link w:val="bullets0"/>
    <w:rsid w:val="005353FF"/>
    <w:rPr>
      <w:rFonts w:ascii="Times New Roman" w:eastAsia="Times New Roman" w:hAnsi="Times New Roman" w:cs="Times New Roman"/>
      <w:sz w:val="24"/>
      <w:szCs w:val="20"/>
    </w:rPr>
  </w:style>
  <w:style w:type="paragraph" w:customStyle="1" w:styleId="bulletsindent">
    <w:name w:val="bullets indent"/>
    <w:basedOn w:val="Normal"/>
    <w:link w:val="bulletsindentChar"/>
    <w:autoRedefine/>
    <w:rsid w:val="002A049F"/>
    <w:pPr>
      <w:spacing w:before="120" w:after="120" w:line="320" w:lineRule="exact"/>
    </w:pPr>
    <w:rPr>
      <w:rFonts w:ascii="Times New Roman" w:hAnsi="Times New Roman"/>
    </w:rPr>
  </w:style>
  <w:style w:type="character" w:customStyle="1" w:styleId="bulletsindentChar">
    <w:name w:val="bullets indent Char"/>
    <w:basedOn w:val="DefaultParagraphFont"/>
    <w:link w:val="bulletsindent"/>
    <w:rsid w:val="002A049F"/>
    <w:rPr>
      <w:rFonts w:ascii="Times New Roman" w:eastAsia="Times New Roman" w:hAnsi="Times New Roman" w:cs="Times New Roman"/>
      <w:sz w:val="24"/>
      <w:szCs w:val="20"/>
    </w:rPr>
  </w:style>
  <w:style w:type="character" w:customStyle="1" w:styleId="normaltext1">
    <w:name w:val="normaltext1"/>
    <w:basedOn w:val="DefaultParagraphFont"/>
    <w:rsid w:val="00F71D72"/>
    <w:rPr>
      <w:rFonts w:ascii="Verdana" w:hAnsi="Verdana" w:hint="default"/>
      <w:color w:val="000000"/>
      <w:sz w:val="20"/>
      <w:szCs w:val="20"/>
    </w:rPr>
  </w:style>
  <w:style w:type="paragraph" w:customStyle="1" w:styleId="Bodytextbold">
    <w:name w:val="Body text bold"/>
    <w:basedOn w:val="Normal"/>
    <w:rsid w:val="00642A7C"/>
    <w:pPr>
      <w:autoSpaceDE w:val="0"/>
      <w:autoSpaceDN w:val="0"/>
      <w:adjustRightInd w:val="0"/>
      <w:spacing w:before="240" w:after="120"/>
      <w:ind w:left="1701"/>
    </w:pPr>
    <w:rPr>
      <w:rFonts w:ascii="Helvetica 55 Roman" w:hAnsi="Helvetica 55 Roman"/>
      <w:b/>
      <w:bCs/>
      <w:color w:val="000000"/>
      <w:lang w:val="en-US"/>
    </w:rPr>
  </w:style>
  <w:style w:type="paragraph" w:customStyle="1" w:styleId="Activityquestions">
    <w:name w:val="Activity questions"/>
    <w:basedOn w:val="Normal"/>
    <w:rsid w:val="00D33A4A"/>
    <w:pPr>
      <w:tabs>
        <w:tab w:val="left" w:pos="2268"/>
      </w:tabs>
      <w:spacing w:after="240"/>
      <w:ind w:left="2268" w:hanging="567"/>
    </w:pPr>
    <w:rPr>
      <w:rFonts w:ascii="Helvetica 55 Roman" w:hAnsi="Helvetica 55 Roman"/>
      <w:b/>
    </w:rPr>
  </w:style>
  <w:style w:type="paragraph" w:customStyle="1" w:styleId="TabbedLinesforAnswers">
    <w:name w:val="Tabbed Lines for Answers"/>
    <w:basedOn w:val="Normal"/>
    <w:rsid w:val="00642A7C"/>
    <w:pPr>
      <w:widowControl w:val="0"/>
      <w:tabs>
        <w:tab w:val="right" w:leader="underscore" w:pos="8647"/>
      </w:tabs>
      <w:autoSpaceDE w:val="0"/>
      <w:autoSpaceDN w:val="0"/>
      <w:adjustRightInd w:val="0"/>
      <w:spacing w:after="283"/>
      <w:ind w:left="2268"/>
    </w:pPr>
    <w:rPr>
      <w:rFonts w:ascii="Helvetica 35 Thin" w:hAnsi="Helvetica 35 Thin"/>
      <w:color w:val="000000"/>
      <w:sz w:val="22"/>
      <w:lang w:val="en-US"/>
    </w:rPr>
  </w:style>
  <w:style w:type="paragraph" w:customStyle="1" w:styleId="IEPHeading1">
    <w:name w:val="IEP Heading 1"/>
    <w:basedOn w:val="Normal"/>
    <w:link w:val="IEPHeading1Char"/>
    <w:qFormat/>
    <w:rsid w:val="00A15CC1"/>
    <w:pPr>
      <w:pBdr>
        <w:bottom w:val="single" w:sz="4" w:space="1" w:color="auto"/>
      </w:pBdr>
      <w:tabs>
        <w:tab w:val="right" w:leader="dot" w:pos="8640"/>
      </w:tabs>
      <w:spacing w:after="240"/>
    </w:pPr>
    <w:rPr>
      <w:rFonts w:ascii="Century Gothic" w:hAnsi="Century Gothic"/>
      <w:sz w:val="44"/>
      <w:szCs w:val="44"/>
    </w:rPr>
  </w:style>
  <w:style w:type="character" w:customStyle="1" w:styleId="IEPHeading1Char">
    <w:name w:val="IEP Heading 1 Char"/>
    <w:link w:val="IEPHeading1"/>
    <w:rsid w:val="00A15CC1"/>
    <w:rPr>
      <w:rFonts w:ascii="Century Gothic" w:eastAsia="Times New Roman" w:hAnsi="Century Gothic" w:cs="Times New Roman"/>
      <w:sz w:val="44"/>
      <w:szCs w:val="44"/>
    </w:rPr>
  </w:style>
  <w:style w:type="character" w:customStyle="1" w:styleId="dontmiss1">
    <w:name w:val="dontmiss1"/>
    <w:basedOn w:val="DefaultParagraphFont"/>
    <w:rsid w:val="00052787"/>
    <w:rPr>
      <w:rFonts w:ascii="Arial" w:hAnsi="Arial" w:cs="Arial" w:hint="default"/>
      <w:b/>
      <w:bCs/>
      <w:color w:val="4398C9"/>
      <w:sz w:val="20"/>
      <w:szCs w:val="20"/>
    </w:rPr>
  </w:style>
  <w:style w:type="table" w:styleId="MediumGrid3-Accent5">
    <w:name w:val="Medium Grid 3 Accent 5"/>
    <w:basedOn w:val="TableNormal"/>
    <w:uiPriority w:val="69"/>
    <w:rsid w:val="0011277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1">
    <w:name w:val="Light Grid Accent 1"/>
    <w:basedOn w:val="TableNormal"/>
    <w:uiPriority w:val="62"/>
    <w:rsid w:val="00EB0D8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B0D8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z-TopofForm">
    <w:name w:val="HTML Top of Form"/>
    <w:basedOn w:val="Normal"/>
    <w:next w:val="Normal"/>
    <w:link w:val="z-TopofFormChar"/>
    <w:hidden/>
    <w:uiPriority w:val="99"/>
    <w:semiHidden/>
    <w:unhideWhenUsed/>
    <w:rsid w:val="00FB2E38"/>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FB2E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B2E38"/>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FB2E38"/>
    <w:rPr>
      <w:rFonts w:ascii="Arial" w:eastAsia="Times New Roman" w:hAnsi="Arial" w:cs="Arial"/>
      <w:vanish/>
      <w:sz w:val="16"/>
      <w:szCs w:val="16"/>
    </w:rPr>
  </w:style>
  <w:style w:type="table" w:styleId="MediumList1-Accent1">
    <w:name w:val="Medium List 1 Accent 1"/>
    <w:basedOn w:val="TableNormal"/>
    <w:uiPriority w:val="65"/>
    <w:rsid w:val="00541062"/>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Strong">
    <w:name w:val="Strong"/>
    <w:basedOn w:val="DefaultParagraphFont"/>
    <w:uiPriority w:val="22"/>
    <w:qFormat/>
    <w:rsid w:val="006C23BF"/>
    <w:rPr>
      <w:b/>
      <w:bCs/>
    </w:rPr>
  </w:style>
  <w:style w:type="table" w:styleId="MediumGrid3">
    <w:name w:val="Medium Grid 3"/>
    <w:basedOn w:val="TableNormal"/>
    <w:uiPriority w:val="69"/>
    <w:rsid w:val="00EB108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Shading-Accent1">
    <w:name w:val="Light Shading Accent 1"/>
    <w:basedOn w:val="TableNormal"/>
    <w:uiPriority w:val="60"/>
    <w:rsid w:val="004873C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1">
    <w:name w:val="bullet 1"/>
    <w:basedOn w:val="Normal"/>
    <w:rsid w:val="00D02624"/>
    <w:pPr>
      <w:numPr>
        <w:numId w:val="3"/>
      </w:numPr>
    </w:pPr>
    <w:rPr>
      <w:rFonts w:ascii="Frutiger 47LightCn" w:hAnsi="Frutiger 47LightCn"/>
      <w:szCs w:val="24"/>
    </w:rPr>
  </w:style>
  <w:style w:type="paragraph" w:styleId="Subtitle">
    <w:name w:val="Subtitle"/>
    <w:basedOn w:val="Normal"/>
    <w:next w:val="Normal"/>
    <w:link w:val="SubtitleChar"/>
    <w:uiPriority w:val="11"/>
    <w:qFormat/>
    <w:rsid w:val="00121802"/>
    <w:pPr>
      <w:numPr>
        <w:ilvl w:val="1"/>
      </w:numPr>
      <w:ind w:left="1418"/>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21802"/>
    <w:rPr>
      <w:rFonts w:asciiTheme="majorHAnsi" w:eastAsiaTheme="majorEastAsia" w:hAnsiTheme="majorHAnsi" w:cstheme="majorBidi"/>
      <w:i/>
      <w:iCs/>
      <w:color w:val="4F81BD" w:themeColor="accent1"/>
      <w:spacing w:val="15"/>
      <w:sz w:val="24"/>
      <w:szCs w:val="24"/>
    </w:rPr>
  </w:style>
  <w:style w:type="character" w:customStyle="1" w:styleId="highlightspan1">
    <w:name w:val="highlightspan1"/>
    <w:basedOn w:val="DefaultParagraphFont"/>
    <w:rsid w:val="00380B37"/>
    <w:rPr>
      <w:b/>
      <w:bCs/>
    </w:rPr>
  </w:style>
  <w:style w:type="paragraph" w:customStyle="1" w:styleId="Resourcebullets">
    <w:name w:val="Resource bullets"/>
    <w:basedOn w:val="Normal"/>
    <w:rsid w:val="00E4534A"/>
    <w:pPr>
      <w:numPr>
        <w:numId w:val="4"/>
      </w:numPr>
      <w:tabs>
        <w:tab w:val="clear" w:pos="1021"/>
        <w:tab w:val="num" w:pos="993"/>
      </w:tabs>
      <w:spacing w:line="320" w:lineRule="exact"/>
      <w:ind w:left="993" w:hanging="539"/>
    </w:pPr>
    <w:rPr>
      <w:snapToGrid w:val="0"/>
      <w:szCs w:val="22"/>
    </w:rPr>
  </w:style>
  <w:style w:type="paragraph" w:styleId="NoSpacing">
    <w:name w:val="No Spacing"/>
    <w:link w:val="NoSpacingChar"/>
    <w:uiPriority w:val="1"/>
    <w:qFormat/>
    <w:rsid w:val="005B77E8"/>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5B77E8"/>
    <w:rPr>
      <w:rFonts w:ascii="Calibri" w:eastAsia="Times New Roman" w:hAnsi="Calibri" w:cs="Times New Roman"/>
      <w:lang w:val="en-US"/>
    </w:rPr>
  </w:style>
  <w:style w:type="character" w:styleId="Emphasis">
    <w:name w:val="Emphasis"/>
    <w:basedOn w:val="DefaultParagraphFont"/>
    <w:uiPriority w:val="20"/>
    <w:qFormat/>
    <w:rsid w:val="006A0A7C"/>
    <w:rPr>
      <w:b/>
      <w:bCs/>
      <w:i w:val="0"/>
      <w:iCs w:val="0"/>
    </w:rPr>
  </w:style>
  <w:style w:type="character" w:customStyle="1" w:styleId="st">
    <w:name w:val="st"/>
    <w:basedOn w:val="DefaultParagraphFont"/>
    <w:rsid w:val="006A0A7C"/>
  </w:style>
  <w:style w:type="table" w:styleId="LightGrid">
    <w:name w:val="Light Grid"/>
    <w:basedOn w:val="TableNormal"/>
    <w:uiPriority w:val="62"/>
    <w:rsid w:val="00642A7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642A7C"/>
    <w:rPr>
      <w:sz w:val="16"/>
      <w:szCs w:val="16"/>
    </w:rPr>
  </w:style>
  <w:style w:type="paragraph" w:styleId="CommentText">
    <w:name w:val="annotation text"/>
    <w:basedOn w:val="Normal"/>
    <w:link w:val="CommentTextChar"/>
    <w:uiPriority w:val="99"/>
    <w:unhideWhenUsed/>
    <w:rsid w:val="00642A7C"/>
    <w:rPr>
      <w:sz w:val="20"/>
    </w:rPr>
  </w:style>
  <w:style w:type="character" w:customStyle="1" w:styleId="CommentTextChar">
    <w:name w:val="Comment Text Char"/>
    <w:basedOn w:val="DefaultParagraphFont"/>
    <w:link w:val="CommentText"/>
    <w:uiPriority w:val="99"/>
    <w:rsid w:val="00642A7C"/>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42A7C"/>
    <w:rPr>
      <w:b/>
      <w:bCs/>
    </w:rPr>
  </w:style>
  <w:style w:type="character" w:customStyle="1" w:styleId="CommentSubjectChar">
    <w:name w:val="Comment Subject Char"/>
    <w:basedOn w:val="CommentTextChar"/>
    <w:link w:val="CommentSubject"/>
    <w:uiPriority w:val="99"/>
    <w:semiHidden/>
    <w:rsid w:val="00642A7C"/>
    <w:rPr>
      <w:rFonts w:ascii="Courier" w:eastAsia="Times New Roman" w:hAnsi="Courier" w:cs="Times New Roman"/>
      <w:b/>
      <w:bCs/>
      <w:sz w:val="20"/>
      <w:szCs w:val="20"/>
    </w:rPr>
  </w:style>
  <w:style w:type="character" w:customStyle="1" w:styleId="ParagraphChar">
    <w:name w:val="Paragraph Char"/>
    <w:basedOn w:val="DefaultParagraphFont"/>
    <w:link w:val="Paragraph"/>
    <w:locked/>
    <w:rsid w:val="00642A7C"/>
    <w:rPr>
      <w:rFonts w:ascii="Arial" w:hAnsi="Arial" w:cs="Arial"/>
      <w:lang w:val="en-GB"/>
    </w:rPr>
  </w:style>
  <w:style w:type="paragraph" w:customStyle="1" w:styleId="Paragraph">
    <w:name w:val="Paragraph"/>
    <w:basedOn w:val="Normal"/>
    <w:next w:val="Normal"/>
    <w:link w:val="ParagraphChar"/>
    <w:qFormat/>
    <w:rsid w:val="00642A7C"/>
    <w:pPr>
      <w:widowControl w:val="0"/>
      <w:ind w:left="1702" w:hanging="851"/>
    </w:pPr>
    <w:rPr>
      <w:rFonts w:ascii="Arial" w:eastAsiaTheme="minorHAnsi" w:hAnsi="Arial" w:cs="Arial"/>
      <w:sz w:val="22"/>
      <w:szCs w:val="22"/>
      <w:lang w:val="en-GB"/>
    </w:rPr>
  </w:style>
  <w:style w:type="character" w:customStyle="1" w:styleId="SubclauseChar">
    <w:name w:val="Subclause Char"/>
    <w:basedOn w:val="DefaultParagraphFont"/>
    <w:link w:val="Subclause"/>
    <w:locked/>
    <w:rsid w:val="00642A7C"/>
    <w:rPr>
      <w:rFonts w:ascii="Arial" w:hAnsi="Arial" w:cs="Arial"/>
      <w:lang w:val="en-GB"/>
    </w:rPr>
  </w:style>
  <w:style w:type="paragraph" w:customStyle="1" w:styleId="Subclause">
    <w:name w:val="Subclause"/>
    <w:basedOn w:val="Normal"/>
    <w:link w:val="SubclauseChar"/>
    <w:rsid w:val="00642A7C"/>
    <w:pPr>
      <w:tabs>
        <w:tab w:val="left" w:pos="851"/>
      </w:tabs>
    </w:pPr>
    <w:rPr>
      <w:rFonts w:ascii="Arial" w:eastAsiaTheme="minorHAnsi" w:hAnsi="Arial" w:cs="Arial"/>
      <w:sz w:val="22"/>
      <w:szCs w:val="22"/>
      <w:lang w:val="en-GB"/>
    </w:rPr>
  </w:style>
  <w:style w:type="paragraph" w:customStyle="1" w:styleId="Clauseheading">
    <w:name w:val="Clause heading"/>
    <w:basedOn w:val="Normal"/>
    <w:next w:val="Normal"/>
    <w:qFormat/>
    <w:rsid w:val="00642A7C"/>
    <w:pPr>
      <w:widowControl w:val="0"/>
      <w:tabs>
        <w:tab w:val="left" w:pos="851"/>
      </w:tabs>
    </w:pPr>
    <w:rPr>
      <w:rFonts w:ascii="Arial" w:hAnsi="Arial"/>
      <w:b/>
      <w:sz w:val="20"/>
      <w:lang w:val="en-GB"/>
    </w:rPr>
  </w:style>
  <w:style w:type="paragraph" w:styleId="TOCHeading">
    <w:name w:val="TOC Heading"/>
    <w:basedOn w:val="Normal"/>
    <w:next w:val="Normal"/>
    <w:uiPriority w:val="39"/>
    <w:unhideWhenUsed/>
    <w:qFormat/>
    <w:rsid w:val="00115388"/>
    <w:pPr>
      <w:keepLines/>
      <w:spacing w:before="480"/>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ContentsLevel1"/>
    <w:next w:val="Normal"/>
    <w:uiPriority w:val="39"/>
    <w:unhideWhenUsed/>
    <w:rsid w:val="0062102F"/>
    <w:pPr>
      <w:pBdr>
        <w:bottom w:val="single" w:sz="4" w:space="1" w:color="auto"/>
      </w:pBdr>
    </w:pPr>
    <w:rPr>
      <w:color w:val="auto"/>
      <w:sz w:val="20"/>
      <w:szCs w:val="20"/>
    </w:rPr>
  </w:style>
  <w:style w:type="paragraph" w:customStyle="1" w:styleId="ContentsLevel1">
    <w:name w:val="Contents Level 1"/>
    <w:qFormat/>
    <w:rsid w:val="00642A7C"/>
    <w:pPr>
      <w:pBdr>
        <w:bottom w:val="single" w:sz="4" w:space="1" w:color="92CDDC" w:themeColor="accent5" w:themeTint="99"/>
      </w:pBdr>
      <w:tabs>
        <w:tab w:val="left" w:pos="567"/>
        <w:tab w:val="right" w:pos="9072"/>
      </w:tabs>
      <w:spacing w:before="360" w:after="120"/>
    </w:pPr>
    <w:rPr>
      <w:rFonts w:ascii="Century Gothic" w:eastAsia="Times New Roman" w:hAnsi="Century Gothic" w:cs="Times New Roman"/>
      <w:b/>
      <w:noProof/>
      <w:color w:val="92CDDC" w:themeColor="accent5" w:themeTint="99"/>
    </w:rPr>
  </w:style>
  <w:style w:type="paragraph" w:styleId="TOC2">
    <w:name w:val="toc 2"/>
    <w:basedOn w:val="ContentsLevel2"/>
    <w:next w:val="Normal"/>
    <w:autoRedefine/>
    <w:uiPriority w:val="39"/>
    <w:unhideWhenUsed/>
    <w:rsid w:val="0062102F"/>
    <w:pPr>
      <w:tabs>
        <w:tab w:val="left" w:pos="1843"/>
      </w:tabs>
      <w:spacing w:before="120" w:after="120"/>
    </w:pPr>
    <w:rPr>
      <w:sz w:val="20"/>
      <w:szCs w:val="20"/>
    </w:rPr>
  </w:style>
  <w:style w:type="paragraph" w:customStyle="1" w:styleId="ContentsLevel2">
    <w:name w:val="Contents Level 2"/>
    <w:qFormat/>
    <w:rsid w:val="00642A7C"/>
    <w:pPr>
      <w:tabs>
        <w:tab w:val="right" w:leader="dot" w:pos="9072"/>
      </w:tabs>
      <w:spacing w:before="60" w:after="60"/>
      <w:ind w:left="567"/>
    </w:pPr>
    <w:rPr>
      <w:rFonts w:ascii="Century Gothic" w:eastAsia="Times New Roman" w:hAnsi="Century Gothic" w:cs="Times New Roman"/>
      <w:noProof/>
    </w:rPr>
  </w:style>
  <w:style w:type="paragraph" w:styleId="TOC3">
    <w:name w:val="toc 3"/>
    <w:basedOn w:val="Normal"/>
    <w:next w:val="Normal"/>
    <w:autoRedefine/>
    <w:uiPriority w:val="39"/>
    <w:unhideWhenUsed/>
    <w:rsid w:val="00115388"/>
    <w:pPr>
      <w:spacing w:after="100"/>
      <w:ind w:left="440"/>
    </w:pPr>
  </w:style>
  <w:style w:type="character" w:customStyle="1" w:styleId="Heading1Char1">
    <w:name w:val="Heading 1 Char1"/>
    <w:basedOn w:val="DefaultParagraphFont"/>
    <w:rsid w:val="00A75482"/>
    <w:rPr>
      <w:rFonts w:ascii="Century Gothic" w:eastAsiaTheme="majorEastAsia" w:hAnsi="Century Gothic" w:cstheme="majorBidi"/>
      <w:bCs/>
      <w:sz w:val="40"/>
      <w:szCs w:val="40"/>
      <w:lang w:val="en-US"/>
    </w:rPr>
  </w:style>
  <w:style w:type="paragraph" w:customStyle="1" w:styleId="Bullets">
    <w:name w:val="Bullets"/>
    <w:basedOn w:val="ListParagraph"/>
    <w:qFormat/>
    <w:rsid w:val="00534760"/>
    <w:pPr>
      <w:numPr>
        <w:numId w:val="5"/>
      </w:numPr>
      <w:spacing w:before="240" w:after="240"/>
      <w:contextualSpacing w:val="0"/>
    </w:pPr>
    <w:rPr>
      <w:rFonts w:ascii="Calibri" w:eastAsia="Calibri" w:hAnsi="Calibri"/>
      <w:sz w:val="22"/>
      <w:szCs w:val="22"/>
      <w:lang w:eastAsia="en-AU"/>
    </w:rPr>
  </w:style>
  <w:style w:type="paragraph" w:customStyle="1" w:styleId="Tablebullet0">
    <w:name w:val="Table bullet"/>
    <w:basedOn w:val="Normal"/>
    <w:link w:val="TablebulletChar"/>
    <w:autoRedefine/>
    <w:rsid w:val="00534760"/>
    <w:pPr>
      <w:spacing w:before="120" w:after="120"/>
    </w:pPr>
    <w:rPr>
      <w:rFonts w:cs="Courier New"/>
    </w:rPr>
  </w:style>
  <w:style w:type="character" w:customStyle="1" w:styleId="TablebulletChar">
    <w:name w:val="Table bullet Char"/>
    <w:basedOn w:val="DefaultParagraphFont"/>
    <w:link w:val="Tablebullet0"/>
    <w:rsid w:val="00534760"/>
    <w:rPr>
      <w:rFonts w:ascii="Arial" w:eastAsia="Times New Roman" w:hAnsi="Arial" w:cs="Courier New"/>
      <w:sz w:val="20"/>
      <w:szCs w:val="20"/>
    </w:rPr>
  </w:style>
  <w:style w:type="character" w:customStyle="1" w:styleId="A1">
    <w:name w:val="A1"/>
    <w:uiPriority w:val="99"/>
    <w:rsid w:val="00534760"/>
    <w:rPr>
      <w:rFonts w:cs="Gill Sans"/>
      <w:color w:val="000000"/>
      <w:sz w:val="18"/>
      <w:szCs w:val="18"/>
    </w:rPr>
  </w:style>
  <w:style w:type="paragraph" w:customStyle="1" w:styleId="bulletlevel1">
    <w:name w:val="bullet level 1"/>
    <w:basedOn w:val="Normal"/>
    <w:qFormat/>
    <w:rsid w:val="00534760"/>
    <w:pPr>
      <w:numPr>
        <w:numId w:val="6"/>
      </w:numPr>
      <w:tabs>
        <w:tab w:val="left" w:pos="284"/>
      </w:tabs>
      <w:spacing w:before="60" w:after="60" w:line="288" w:lineRule="auto"/>
    </w:pPr>
    <w:rPr>
      <w:sz w:val="22"/>
      <w:szCs w:val="24"/>
    </w:rPr>
  </w:style>
  <w:style w:type="paragraph" w:customStyle="1" w:styleId="bulletlevel2">
    <w:name w:val="bullet level 2"/>
    <w:basedOn w:val="Normal"/>
    <w:qFormat/>
    <w:rsid w:val="00534760"/>
    <w:pPr>
      <w:numPr>
        <w:ilvl w:val="1"/>
        <w:numId w:val="6"/>
      </w:numPr>
      <w:tabs>
        <w:tab w:val="clear" w:pos="2160"/>
        <w:tab w:val="left" w:pos="567"/>
      </w:tabs>
      <w:spacing w:before="60" w:after="60" w:line="288" w:lineRule="auto"/>
      <w:ind w:left="568" w:hanging="284"/>
    </w:pPr>
    <w:rPr>
      <w:sz w:val="22"/>
      <w:szCs w:val="24"/>
    </w:rPr>
  </w:style>
  <w:style w:type="paragraph" w:customStyle="1" w:styleId="yiv438240199msolistparagraph">
    <w:name w:val="yiv438240199msolistparagraph"/>
    <w:basedOn w:val="Normal"/>
    <w:rsid w:val="007366CB"/>
    <w:pPr>
      <w:spacing w:before="100" w:beforeAutospacing="1" w:after="100" w:afterAutospacing="1"/>
    </w:pPr>
    <w:rPr>
      <w:rFonts w:ascii="Times New Roman" w:hAnsi="Times New Roman"/>
      <w:szCs w:val="24"/>
      <w:lang w:val="en-US"/>
    </w:rPr>
  </w:style>
  <w:style w:type="paragraph" w:customStyle="1" w:styleId="BulletlistHyphen">
    <w:name w:val="Bullet list (Hyphen)"/>
    <w:basedOn w:val="Normal"/>
    <w:rsid w:val="009B2B49"/>
    <w:pPr>
      <w:numPr>
        <w:numId w:val="7"/>
      </w:numPr>
      <w:tabs>
        <w:tab w:val="left" w:pos="2835"/>
      </w:tabs>
      <w:spacing w:after="120"/>
    </w:pPr>
    <w:rPr>
      <w:rFonts w:ascii="Helvetica 35 Thin" w:hAnsi="Helvetica 35 Thin"/>
      <w:sz w:val="22"/>
    </w:rPr>
  </w:style>
  <w:style w:type="paragraph" w:customStyle="1" w:styleId="ActivityText">
    <w:name w:val="Activity Text"/>
    <w:basedOn w:val="ExampleText"/>
    <w:next w:val="BodyText"/>
    <w:rsid w:val="00642A7C"/>
    <w:pPr>
      <w:spacing w:after="120"/>
    </w:pPr>
  </w:style>
  <w:style w:type="paragraph" w:customStyle="1" w:styleId="ExampleText">
    <w:name w:val="Example Text"/>
    <w:basedOn w:val="Normal"/>
    <w:rsid w:val="00642A7C"/>
    <w:pPr>
      <w:suppressAutoHyphens/>
      <w:spacing w:before="120" w:after="60" w:line="320" w:lineRule="exact"/>
      <w:ind w:left="34" w:right="284"/>
    </w:pPr>
    <w:rPr>
      <w:rFonts w:ascii="Arial" w:hAnsi="Arial" w:cs="Arial"/>
      <w:sz w:val="22"/>
      <w:szCs w:val="22"/>
    </w:rPr>
  </w:style>
  <w:style w:type="paragraph" w:customStyle="1" w:styleId="Subhead1">
    <w:name w:val="Subhead 1"/>
    <w:basedOn w:val="Normal"/>
    <w:rsid w:val="00642A7C"/>
    <w:pPr>
      <w:keepNext/>
      <w:suppressAutoHyphens/>
      <w:spacing w:before="480" w:after="120" w:line="360" w:lineRule="atLeast"/>
      <w:ind w:left="4253"/>
    </w:pPr>
    <w:rPr>
      <w:rFonts w:ascii="ITC Franklin Gothic MedCnd" w:hAnsi="ITC Franklin Gothic MedCnd"/>
      <w:sz w:val="36"/>
    </w:rPr>
  </w:style>
  <w:style w:type="paragraph" w:customStyle="1" w:styleId="Unitcodeandtitle">
    <w:name w:val="Unit code and title"/>
    <w:basedOn w:val="Heading1"/>
    <w:next w:val="Normal"/>
    <w:link w:val="UnitcodeandtitleCharChar"/>
    <w:rsid w:val="003C013C"/>
    <w:pPr>
      <w:keepNext w:val="0"/>
      <w:keepLines w:val="0"/>
      <w:tabs>
        <w:tab w:val="left" w:pos="1440"/>
      </w:tabs>
      <w:spacing w:before="0" w:after="480"/>
    </w:pPr>
    <w:rPr>
      <w:rFonts w:ascii="Times New Roman Bold" w:eastAsia="Times New Roman" w:hAnsi="Times New Roman Bold" w:cs="Arial"/>
      <w:b w:val="0"/>
      <w:iCs/>
      <w:sz w:val="32"/>
      <w:lang w:val="en-GB" w:eastAsia="en-GB"/>
    </w:rPr>
  </w:style>
  <w:style w:type="character" w:customStyle="1" w:styleId="UnitcodeandtitleCharChar">
    <w:name w:val="Unit code and title Char Char"/>
    <w:basedOn w:val="DefaultParagraphFont"/>
    <w:link w:val="Unitcodeandtitle"/>
    <w:rsid w:val="003C013C"/>
    <w:rPr>
      <w:rFonts w:ascii="Times New Roman Bold" w:eastAsia="Times New Roman" w:hAnsi="Times New Roman Bold" w:cs="Arial"/>
      <w:b/>
      <w:bCs/>
      <w:iCs/>
      <w:sz w:val="32"/>
      <w:szCs w:val="28"/>
      <w:lang w:val="en-GB" w:eastAsia="en-GB"/>
    </w:rPr>
  </w:style>
  <w:style w:type="character" w:customStyle="1" w:styleId="BolditalicChar">
    <w:name w:val="Bold italic Char"/>
    <w:basedOn w:val="DefaultParagraphFont"/>
    <w:link w:val="Bolditalic"/>
    <w:rsid w:val="003C013C"/>
    <w:rPr>
      <w:b/>
      <w:i/>
      <w:lang w:val="en-GB" w:eastAsia="en-GB"/>
    </w:rPr>
  </w:style>
  <w:style w:type="paragraph" w:customStyle="1" w:styleId="Bolditalic">
    <w:name w:val="Bold italic"/>
    <w:basedOn w:val="Normal"/>
    <w:link w:val="BolditalicChar"/>
    <w:rsid w:val="003C013C"/>
    <w:pPr>
      <w:spacing w:before="60" w:after="60"/>
    </w:pPr>
    <w:rPr>
      <w:rFonts w:asciiTheme="minorHAnsi" w:eastAsiaTheme="minorHAnsi" w:hAnsiTheme="minorHAnsi" w:cstheme="minorBidi"/>
      <w:b/>
      <w:i/>
      <w:sz w:val="22"/>
      <w:szCs w:val="22"/>
      <w:lang w:val="en-GB" w:eastAsia="en-GB"/>
    </w:rPr>
  </w:style>
  <w:style w:type="paragraph" w:customStyle="1" w:styleId="Spacerrow">
    <w:name w:val="Spacer row"/>
    <w:basedOn w:val="Normal"/>
    <w:link w:val="SpacerrowChar"/>
    <w:rsid w:val="003C013C"/>
    <w:rPr>
      <w:rFonts w:ascii="Times New Roman" w:hAnsi="Times New Roman"/>
      <w:sz w:val="12"/>
    </w:rPr>
  </w:style>
  <w:style w:type="character" w:customStyle="1" w:styleId="SpacerrowChar">
    <w:name w:val="Spacer row Char"/>
    <w:basedOn w:val="DefaultParagraphFont"/>
    <w:link w:val="Spacerrow"/>
    <w:rsid w:val="003C013C"/>
    <w:rPr>
      <w:rFonts w:ascii="Times New Roman" w:eastAsia="Times New Roman" w:hAnsi="Times New Roman" w:cs="Times New Roman"/>
      <w:sz w:val="12"/>
      <w:szCs w:val="20"/>
    </w:rPr>
  </w:style>
  <w:style w:type="paragraph" w:styleId="ListBullet">
    <w:name w:val="List Bullet"/>
    <w:basedOn w:val="Normal"/>
    <w:rsid w:val="003C013C"/>
    <w:pPr>
      <w:numPr>
        <w:numId w:val="8"/>
      </w:numPr>
      <w:spacing w:before="120" w:after="120"/>
    </w:pPr>
    <w:rPr>
      <w:rFonts w:eastAsia="Calibri"/>
    </w:rPr>
  </w:style>
  <w:style w:type="paragraph" w:customStyle="1" w:styleId="Table">
    <w:name w:val="Table"/>
    <w:basedOn w:val="Normal"/>
    <w:rsid w:val="003C013C"/>
    <w:pPr>
      <w:spacing w:before="80" w:after="80"/>
    </w:pPr>
    <w:rPr>
      <w:rFonts w:eastAsia="Calibri"/>
      <w:sz w:val="18"/>
    </w:rPr>
  </w:style>
  <w:style w:type="paragraph" w:customStyle="1" w:styleId="BulletList1">
    <w:name w:val="Bullet List 1"/>
    <w:basedOn w:val="Body"/>
    <w:rsid w:val="00642A7C"/>
    <w:pPr>
      <w:numPr>
        <w:numId w:val="9"/>
      </w:numPr>
    </w:pPr>
  </w:style>
  <w:style w:type="paragraph" w:customStyle="1" w:styleId="Body">
    <w:name w:val="Body"/>
    <w:basedOn w:val="BodyText"/>
    <w:qFormat/>
    <w:rsid w:val="00642A7C"/>
    <w:pPr>
      <w:spacing w:line="320" w:lineRule="exact"/>
    </w:pPr>
    <w:rPr>
      <w:rFonts w:ascii="Arial" w:hAnsi="Arial" w:cs="Arial"/>
      <w:sz w:val="20"/>
      <w:szCs w:val="22"/>
    </w:rPr>
  </w:style>
  <w:style w:type="paragraph" w:customStyle="1" w:styleId="HeadB">
    <w:name w:val="Head B"/>
    <w:qFormat/>
    <w:rsid w:val="008B3295"/>
    <w:pPr>
      <w:tabs>
        <w:tab w:val="left" w:pos="-1800"/>
      </w:tabs>
      <w:spacing w:before="360" w:after="60"/>
    </w:pPr>
    <w:rPr>
      <w:rFonts w:ascii="Century Gothic" w:eastAsia="Times New Roman" w:hAnsi="Century Gothic" w:cs="Arial"/>
      <w:b/>
      <w:i/>
      <w:color w:val="358DA5"/>
      <w:sz w:val="26"/>
      <w:szCs w:val="26"/>
    </w:rPr>
  </w:style>
  <w:style w:type="table" w:styleId="LightGrid-Accent3">
    <w:name w:val="Light Grid Accent 3"/>
    <w:basedOn w:val="TableNormal"/>
    <w:uiPriority w:val="62"/>
    <w:rsid w:val="00642A7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opyrighttext">
    <w:name w:val="Copyright text"/>
    <w:basedOn w:val="Normal"/>
    <w:rsid w:val="00642A7C"/>
    <w:pPr>
      <w:spacing w:before="80" w:after="80" w:line="280" w:lineRule="atLeast"/>
    </w:pPr>
    <w:rPr>
      <w:rFonts w:ascii="Palatino" w:hAnsi="Palatino"/>
      <w:sz w:val="20"/>
    </w:rPr>
  </w:style>
  <w:style w:type="paragraph" w:customStyle="1" w:styleId="ActivityBullet">
    <w:name w:val="Activity Bullet"/>
    <w:basedOn w:val="BulletList1"/>
    <w:rsid w:val="00642A7C"/>
    <w:pPr>
      <w:numPr>
        <w:numId w:val="0"/>
      </w:numPr>
    </w:pPr>
  </w:style>
  <w:style w:type="paragraph" w:customStyle="1" w:styleId="BulletList2">
    <w:name w:val="Bullet List 2"/>
    <w:qFormat/>
    <w:rsid w:val="003A3FF3"/>
    <w:pPr>
      <w:numPr>
        <w:numId w:val="11"/>
      </w:numPr>
      <w:spacing w:after="120" w:line="320" w:lineRule="exact"/>
      <w:ind w:left="1418"/>
    </w:pPr>
    <w:rPr>
      <w:rFonts w:ascii="Arial" w:eastAsia="Times New Roman" w:hAnsi="Arial" w:cs="Arial"/>
    </w:rPr>
  </w:style>
  <w:style w:type="paragraph" w:customStyle="1" w:styleId="ActivityBullet2">
    <w:name w:val="Activity Bullet 2"/>
    <w:basedOn w:val="BulletList2"/>
    <w:rsid w:val="00642A7C"/>
    <w:pPr>
      <w:ind w:left="360"/>
    </w:pPr>
  </w:style>
  <w:style w:type="paragraph" w:customStyle="1" w:styleId="ActivityHead">
    <w:name w:val="Activity Head"/>
    <w:qFormat/>
    <w:rsid w:val="0062102F"/>
    <w:pPr>
      <w:pBdr>
        <w:bottom w:val="single" w:sz="4" w:space="1" w:color="auto"/>
      </w:pBdr>
      <w:tabs>
        <w:tab w:val="left" w:pos="1276"/>
      </w:tabs>
      <w:spacing w:before="480" w:after="0" w:line="240" w:lineRule="auto"/>
    </w:pPr>
    <w:rPr>
      <w:rFonts w:ascii="Century Gothic" w:eastAsia="Times New Roman" w:hAnsi="Century Gothic" w:cs="Arial"/>
      <w:b/>
      <w:i/>
      <w:noProof/>
      <w:szCs w:val="26"/>
      <w:lang w:eastAsia="en-AU"/>
    </w:rPr>
  </w:style>
  <w:style w:type="paragraph" w:customStyle="1" w:styleId="ActivityName">
    <w:name w:val="Activity Name"/>
    <w:qFormat/>
    <w:rsid w:val="00642A7C"/>
    <w:pPr>
      <w:spacing w:before="120"/>
    </w:pPr>
    <w:rPr>
      <w:rFonts w:ascii="Century Gothic" w:eastAsia="Times New Roman" w:hAnsi="Century Gothic" w:cs="Arial"/>
      <w:b/>
      <w:i/>
      <w:color w:val="A6A6A6" w:themeColor="background1" w:themeShade="A6"/>
      <w:sz w:val="26"/>
      <w:szCs w:val="26"/>
    </w:rPr>
  </w:style>
  <w:style w:type="paragraph" w:customStyle="1" w:styleId="ActivityQuestionHead">
    <w:name w:val="Activity Question Head"/>
    <w:qFormat/>
    <w:rsid w:val="00642A7C"/>
    <w:pPr>
      <w:spacing w:before="480" w:after="0" w:line="240" w:lineRule="auto"/>
    </w:pPr>
    <w:rPr>
      <w:rFonts w:ascii="Arial" w:eastAsia="Times New Roman" w:hAnsi="Arial" w:cs="Arial"/>
      <w:b/>
    </w:rPr>
  </w:style>
  <w:style w:type="paragraph" w:customStyle="1" w:styleId="Captiontext">
    <w:name w:val="Caption text"/>
    <w:basedOn w:val="Normal"/>
    <w:qFormat/>
    <w:rsid w:val="00642A7C"/>
    <w:pPr>
      <w:jc w:val="center"/>
    </w:pPr>
    <w:rPr>
      <w:rFonts w:ascii="Arial Narrow" w:hAnsi="Arial Narrow" w:cs="Arial"/>
      <w:i/>
      <w:sz w:val="22"/>
      <w:szCs w:val="22"/>
    </w:rPr>
  </w:style>
  <w:style w:type="paragraph" w:customStyle="1" w:styleId="CaseStudyHead">
    <w:name w:val="Case Study Head"/>
    <w:basedOn w:val="HeadB"/>
    <w:qFormat/>
    <w:rsid w:val="00642A7C"/>
    <w:pPr>
      <w:spacing w:before="600" w:after="120" w:line="240" w:lineRule="auto"/>
      <w:ind w:left="142"/>
    </w:pPr>
    <w:rPr>
      <w:b w:val="0"/>
      <w:color w:val="FFFFFF" w:themeColor="background1"/>
    </w:rPr>
  </w:style>
  <w:style w:type="paragraph" w:customStyle="1" w:styleId="ChapterHeading">
    <w:name w:val="Chapter Heading"/>
    <w:basedOn w:val="Normal"/>
    <w:qFormat/>
    <w:rsid w:val="0062102F"/>
    <w:pPr>
      <w:pageBreakBefore/>
      <w:spacing w:after="480" w:line="560" w:lineRule="exact"/>
      <w:ind w:left="567" w:hanging="567"/>
    </w:pPr>
    <w:rPr>
      <w:rFonts w:ascii="Century Gothic" w:hAnsi="Century Gothic"/>
      <w:b/>
      <w:sz w:val="48"/>
      <w:szCs w:val="48"/>
    </w:rPr>
  </w:style>
  <w:style w:type="paragraph" w:customStyle="1" w:styleId="ContentsHead">
    <w:name w:val="Contents Head"/>
    <w:basedOn w:val="Normal"/>
    <w:qFormat/>
    <w:rsid w:val="006C70A9"/>
    <w:pPr>
      <w:spacing w:after="200" w:line="276" w:lineRule="auto"/>
    </w:pPr>
    <w:rPr>
      <w:rFonts w:ascii="Century Gothic" w:hAnsi="Century Gothic"/>
      <w:b/>
      <w:sz w:val="48"/>
      <w:szCs w:val="56"/>
    </w:rPr>
  </w:style>
  <w:style w:type="paragraph" w:customStyle="1" w:styleId="Copyrighttop">
    <w:name w:val="Copyright top"/>
    <w:basedOn w:val="Normal"/>
    <w:rsid w:val="00642A7C"/>
    <w:pPr>
      <w:tabs>
        <w:tab w:val="left" w:pos="3261"/>
      </w:tabs>
      <w:spacing w:before="5000" w:after="120"/>
      <w:ind w:left="2835"/>
    </w:pPr>
    <w:rPr>
      <w:rFonts w:ascii="ITC Franklin Gothic Medium" w:hAnsi="ITC Franklin Gothic Medium"/>
      <w:sz w:val="20"/>
    </w:rPr>
  </w:style>
  <w:style w:type="paragraph" w:styleId="DocumentMap">
    <w:name w:val="Document Map"/>
    <w:basedOn w:val="Normal"/>
    <w:link w:val="DocumentMapChar"/>
    <w:uiPriority w:val="99"/>
    <w:semiHidden/>
    <w:unhideWhenUsed/>
    <w:rsid w:val="00642A7C"/>
    <w:rPr>
      <w:rFonts w:ascii="Lucida Grande" w:hAnsi="Lucida Grande"/>
      <w:szCs w:val="24"/>
    </w:rPr>
  </w:style>
  <w:style w:type="character" w:customStyle="1" w:styleId="DocumentMapChar">
    <w:name w:val="Document Map Char"/>
    <w:basedOn w:val="DefaultParagraphFont"/>
    <w:link w:val="DocumentMap"/>
    <w:uiPriority w:val="99"/>
    <w:semiHidden/>
    <w:rsid w:val="00642A7C"/>
    <w:rPr>
      <w:rFonts w:ascii="Lucida Grande" w:eastAsia="Times New Roman" w:hAnsi="Lucida Grande" w:cs="Times New Roman"/>
      <w:sz w:val="24"/>
      <w:szCs w:val="24"/>
    </w:rPr>
  </w:style>
  <w:style w:type="paragraph" w:customStyle="1" w:styleId="ExampleBullet">
    <w:name w:val="Example Bullet"/>
    <w:basedOn w:val="BulletList1"/>
    <w:rsid w:val="00642A7C"/>
    <w:pPr>
      <w:numPr>
        <w:numId w:val="0"/>
      </w:numPr>
    </w:pPr>
  </w:style>
  <w:style w:type="paragraph" w:customStyle="1" w:styleId="FooterText">
    <w:name w:val="Footer Text"/>
    <w:next w:val="Body"/>
    <w:rsid w:val="00642A7C"/>
    <w:pPr>
      <w:tabs>
        <w:tab w:val="right" w:pos="9029"/>
        <w:tab w:val="right" w:pos="13750"/>
      </w:tabs>
      <w:spacing w:after="0" w:line="280" w:lineRule="atLeast"/>
    </w:pPr>
    <w:rPr>
      <w:rFonts w:ascii="Arial" w:eastAsiaTheme="majorEastAsia" w:hAnsi="Arial" w:cs="Arial"/>
      <w:sz w:val="18"/>
      <w:szCs w:val="18"/>
    </w:rPr>
  </w:style>
  <w:style w:type="paragraph" w:customStyle="1" w:styleId="GlossaryText">
    <w:name w:val="Glossary Text"/>
    <w:basedOn w:val="BodyText"/>
    <w:rsid w:val="00642A7C"/>
    <w:pPr>
      <w:suppressAutoHyphens/>
      <w:spacing w:before="120" w:line="320" w:lineRule="exact"/>
    </w:pPr>
    <w:rPr>
      <w:rFonts w:ascii="Arial" w:hAnsi="Arial" w:cs="Arial"/>
      <w:sz w:val="22"/>
      <w:szCs w:val="22"/>
    </w:rPr>
  </w:style>
  <w:style w:type="paragraph" w:customStyle="1" w:styleId="HeadA">
    <w:name w:val="Head A"/>
    <w:basedOn w:val="Normal"/>
    <w:qFormat/>
    <w:rsid w:val="008B3295"/>
    <w:pPr>
      <w:tabs>
        <w:tab w:val="left" w:pos="567"/>
      </w:tabs>
      <w:spacing w:before="360" w:after="60" w:line="276" w:lineRule="auto"/>
    </w:pPr>
    <w:rPr>
      <w:rFonts w:ascii="Century Gothic" w:hAnsi="Century Gothic"/>
      <w:b/>
      <w:color w:val="358DA5"/>
      <w:sz w:val="32"/>
      <w:szCs w:val="40"/>
    </w:rPr>
  </w:style>
  <w:style w:type="paragraph" w:customStyle="1" w:styleId="HeaderText">
    <w:name w:val="Header Text"/>
    <w:basedOn w:val="Normal"/>
    <w:qFormat/>
    <w:rsid w:val="00642A7C"/>
    <w:pPr>
      <w:jc w:val="right"/>
    </w:pPr>
    <w:rPr>
      <w:rFonts w:ascii="Arial" w:hAnsi="Arial" w:cs="Arial"/>
      <w:sz w:val="18"/>
      <w:szCs w:val="18"/>
    </w:rPr>
  </w:style>
  <w:style w:type="character" w:styleId="IntenseEmphasis">
    <w:name w:val="Intense Emphasis"/>
    <w:basedOn w:val="DefaultParagraphFont"/>
    <w:uiPriority w:val="21"/>
    <w:qFormat/>
    <w:rsid w:val="00642A7C"/>
    <w:rPr>
      <w:b/>
      <w:bCs/>
      <w:i/>
      <w:iCs/>
      <w:color w:val="4F81BD" w:themeColor="accent1"/>
    </w:rPr>
  </w:style>
  <w:style w:type="paragraph" w:styleId="IntenseQuote">
    <w:name w:val="Intense Quote"/>
    <w:basedOn w:val="Normal"/>
    <w:next w:val="Normal"/>
    <w:link w:val="IntenseQuoteChar"/>
    <w:uiPriority w:val="30"/>
    <w:qFormat/>
    <w:rsid w:val="00642A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2A7C"/>
    <w:rPr>
      <w:rFonts w:ascii="Courier" w:eastAsia="Times New Roman" w:hAnsi="Courier" w:cs="Times New Roman"/>
      <w:b/>
      <w:bCs/>
      <w:i/>
      <w:iCs/>
      <w:color w:val="4F81BD" w:themeColor="accent1"/>
      <w:sz w:val="24"/>
      <w:szCs w:val="20"/>
    </w:rPr>
  </w:style>
  <w:style w:type="character" w:styleId="IntenseReference">
    <w:name w:val="Intense Reference"/>
    <w:basedOn w:val="DefaultParagraphFont"/>
    <w:uiPriority w:val="32"/>
    <w:qFormat/>
    <w:rsid w:val="00642A7C"/>
    <w:rPr>
      <w:b/>
      <w:bCs/>
      <w:smallCaps/>
      <w:color w:val="C0504D" w:themeColor="accent2"/>
      <w:spacing w:val="5"/>
      <w:u w:val="single"/>
    </w:rPr>
  </w:style>
  <w:style w:type="table" w:styleId="LightList-Accent5">
    <w:name w:val="Light List Accent 5"/>
    <w:basedOn w:val="TableNormal"/>
    <w:uiPriority w:val="61"/>
    <w:rsid w:val="00642A7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2">
    <w:name w:val="List 2"/>
    <w:basedOn w:val="Normal"/>
    <w:uiPriority w:val="99"/>
    <w:semiHidden/>
    <w:unhideWhenUsed/>
    <w:rsid w:val="00642A7C"/>
    <w:pPr>
      <w:ind w:left="566" w:hanging="283"/>
      <w:contextualSpacing/>
    </w:pPr>
  </w:style>
  <w:style w:type="paragraph" w:styleId="ListNumber2">
    <w:name w:val="List Number 2"/>
    <w:basedOn w:val="List2"/>
    <w:rsid w:val="00642A7C"/>
    <w:pPr>
      <w:keepNext/>
      <w:keepLines/>
      <w:tabs>
        <w:tab w:val="left" w:pos="680"/>
      </w:tabs>
      <w:spacing w:before="60" w:after="60"/>
      <w:ind w:left="680" w:hanging="340"/>
    </w:pPr>
    <w:rPr>
      <w:rFonts w:ascii="Times New Roman" w:hAnsi="Times New Roman"/>
      <w:szCs w:val="22"/>
      <w:lang w:val="en-US"/>
    </w:rPr>
  </w:style>
  <w:style w:type="paragraph" w:customStyle="1" w:styleId="NotesHeading">
    <w:name w:val="Notes Heading"/>
    <w:qFormat/>
    <w:rsid w:val="008B3295"/>
    <w:pPr>
      <w:spacing w:before="600" w:after="60"/>
    </w:pPr>
    <w:rPr>
      <w:rFonts w:ascii="Century Gothic" w:eastAsia="Times New Roman" w:hAnsi="Century Gothic" w:cs="Times New Roman"/>
      <w:color w:val="358DA5"/>
      <w:sz w:val="32"/>
      <w:szCs w:val="40"/>
    </w:rPr>
  </w:style>
  <w:style w:type="character" w:styleId="PageNumber">
    <w:name w:val="page number"/>
    <w:basedOn w:val="DefaultParagraphFont"/>
    <w:rsid w:val="00642A7C"/>
    <w:rPr>
      <w:rFonts w:ascii="ITC Franklin Gothic Demi" w:hAnsi="ITC Franklin Gothic Demi"/>
      <w:sz w:val="24"/>
    </w:rPr>
  </w:style>
  <w:style w:type="paragraph" w:customStyle="1" w:styleId="QualificationTitle">
    <w:name w:val="Qualification Title"/>
    <w:basedOn w:val="Normal"/>
    <w:qFormat/>
    <w:rsid w:val="00642A7C"/>
    <w:pPr>
      <w:spacing w:before="4800" w:after="120" w:line="276" w:lineRule="auto"/>
      <w:ind w:left="900"/>
      <w:jc w:val="right"/>
    </w:pPr>
    <w:rPr>
      <w:rFonts w:ascii="Century Gothic" w:hAnsi="Century Gothic"/>
      <w:b/>
      <w:color w:val="215868" w:themeColor="accent5" w:themeShade="80"/>
      <w:sz w:val="52"/>
      <w:szCs w:val="52"/>
    </w:rPr>
  </w:style>
  <w:style w:type="paragraph" w:customStyle="1" w:styleId="SectionHead">
    <w:name w:val="Section Head"/>
    <w:basedOn w:val="ContentsHead"/>
    <w:qFormat/>
    <w:rsid w:val="00642A7C"/>
  </w:style>
  <w:style w:type="character" w:customStyle="1" w:styleId="SpecialBold">
    <w:name w:val="Special Bold"/>
    <w:rsid w:val="00642A7C"/>
    <w:rPr>
      <w:b/>
      <w:spacing w:val="0"/>
    </w:rPr>
  </w:style>
  <w:style w:type="paragraph" w:customStyle="1" w:styleId="StudentName">
    <w:name w:val="Student Name"/>
    <w:basedOn w:val="BodyText"/>
    <w:qFormat/>
    <w:rsid w:val="00642A7C"/>
    <w:pPr>
      <w:tabs>
        <w:tab w:val="left" w:pos="3402"/>
        <w:tab w:val="right" w:leader="underscore" w:pos="9356"/>
      </w:tabs>
      <w:spacing w:before="1200" w:after="0"/>
      <w:ind w:right="278"/>
    </w:pPr>
    <w:rPr>
      <w:rFonts w:ascii="Century Gothic" w:hAnsi="Century Gothic"/>
      <w:szCs w:val="24"/>
    </w:rPr>
  </w:style>
  <w:style w:type="character" w:styleId="SubtleReference">
    <w:name w:val="Subtle Reference"/>
    <w:basedOn w:val="DefaultParagraphFont"/>
    <w:uiPriority w:val="31"/>
    <w:qFormat/>
    <w:rsid w:val="00642A7C"/>
    <w:rPr>
      <w:smallCaps/>
      <w:color w:val="C0504D" w:themeColor="accent2"/>
      <w:u w:val="single"/>
    </w:rPr>
  </w:style>
  <w:style w:type="paragraph" w:customStyle="1" w:styleId="TableBullet">
    <w:name w:val="Table Bullet"/>
    <w:basedOn w:val="Normal"/>
    <w:rsid w:val="00642A7C"/>
    <w:pPr>
      <w:numPr>
        <w:numId w:val="10"/>
      </w:numPr>
      <w:tabs>
        <w:tab w:val="left" w:pos="-918"/>
      </w:tabs>
      <w:suppressAutoHyphens/>
      <w:spacing w:before="120" w:after="120" w:line="320" w:lineRule="exact"/>
    </w:pPr>
    <w:rPr>
      <w:rFonts w:ascii="Arial" w:hAnsi="Arial" w:cs="Arial"/>
      <w:sz w:val="22"/>
      <w:szCs w:val="22"/>
    </w:rPr>
  </w:style>
  <w:style w:type="paragraph" w:customStyle="1" w:styleId="TableHeading">
    <w:name w:val="Table Heading"/>
    <w:basedOn w:val="Normal"/>
    <w:rsid w:val="00642A7C"/>
    <w:pPr>
      <w:spacing w:before="120" w:after="60"/>
    </w:pPr>
    <w:rPr>
      <w:rFonts w:ascii="Arial" w:hAnsi="Arial" w:cs="Arial"/>
      <w:b/>
      <w:color w:val="FFFFFF" w:themeColor="background1"/>
      <w:sz w:val="22"/>
      <w:szCs w:val="22"/>
    </w:rPr>
  </w:style>
  <w:style w:type="paragraph" w:customStyle="1" w:styleId="TableText">
    <w:name w:val="Table Text"/>
    <w:basedOn w:val="BodyText"/>
    <w:rsid w:val="00642A7C"/>
    <w:pPr>
      <w:suppressAutoHyphens/>
      <w:spacing w:before="120" w:line="360" w:lineRule="atLeast"/>
    </w:pPr>
    <w:rPr>
      <w:rFonts w:ascii="Arial" w:hAnsi="Arial" w:cs="Arial"/>
      <w:sz w:val="22"/>
      <w:szCs w:val="22"/>
    </w:rPr>
  </w:style>
  <w:style w:type="paragraph" w:styleId="TOC8">
    <w:name w:val="toc 8"/>
    <w:basedOn w:val="Normal"/>
    <w:next w:val="Normal"/>
    <w:autoRedefine/>
    <w:uiPriority w:val="39"/>
    <w:semiHidden/>
    <w:unhideWhenUsed/>
    <w:rsid w:val="00642A7C"/>
    <w:pPr>
      <w:spacing w:after="100"/>
      <w:ind w:left="1680"/>
    </w:pPr>
  </w:style>
  <w:style w:type="paragraph" w:customStyle="1" w:styleId="Unitofcompetency">
    <w:name w:val="Unit of competency"/>
    <w:basedOn w:val="BodyText"/>
    <w:qFormat/>
    <w:rsid w:val="00642A7C"/>
    <w:pPr>
      <w:ind w:left="900"/>
      <w:jc w:val="right"/>
    </w:pPr>
    <w:rPr>
      <w:rFonts w:ascii="Century Gothic" w:hAnsi="Century Gothic"/>
      <w:i/>
      <w:color w:val="215868" w:themeColor="accent5" w:themeShade="80"/>
      <w:sz w:val="40"/>
      <w:szCs w:val="52"/>
    </w:rPr>
  </w:style>
  <w:style w:type="paragraph" w:customStyle="1" w:styleId="WorkbookTitle">
    <w:name w:val="Workbook Title"/>
    <w:basedOn w:val="Normal"/>
    <w:qFormat/>
    <w:rsid w:val="00642A7C"/>
    <w:pPr>
      <w:tabs>
        <w:tab w:val="left" w:pos="9540"/>
      </w:tabs>
      <w:spacing w:before="2400" w:after="200" w:line="276" w:lineRule="auto"/>
      <w:ind w:left="900" w:right="-2"/>
      <w:jc w:val="right"/>
    </w:pPr>
    <w:rPr>
      <w:rFonts w:ascii="Century Gothic" w:hAnsi="Century Gothic"/>
      <w:b/>
      <w:color w:val="215868" w:themeColor="accent5" w:themeShade="80"/>
      <w:sz w:val="44"/>
      <w:szCs w:val="52"/>
    </w:rPr>
  </w:style>
  <w:style w:type="character" w:customStyle="1" w:styleId="BoldandItalics">
    <w:name w:val="Bold and Italics"/>
    <w:qFormat/>
    <w:rsid w:val="00826533"/>
    <w:rPr>
      <w:b/>
      <w:bCs w:val="0"/>
      <w:i/>
      <w:iCs w:val="0"/>
      <w:strike w:val="0"/>
      <w:dstrike w:val="0"/>
      <w:u w:val="none"/>
      <w:effect w:val="none"/>
    </w:rPr>
  </w:style>
  <w:style w:type="paragraph" w:customStyle="1" w:styleId="BodyCopy">
    <w:name w:val="Body Copy"/>
    <w:basedOn w:val="Normal"/>
    <w:rsid w:val="00826533"/>
    <w:pPr>
      <w:spacing w:after="220" w:line="240" w:lineRule="exact"/>
    </w:pPr>
    <w:rPr>
      <w:rFonts w:ascii="Arial" w:hAnsi="Arial" w:cs="Arial"/>
      <w:szCs w:val="24"/>
      <w:lang w:val="en-US"/>
    </w:rPr>
  </w:style>
  <w:style w:type="paragraph" w:customStyle="1" w:styleId="BodyText20">
    <w:name w:val="Body Text2"/>
    <w:basedOn w:val="Normal"/>
    <w:rsid w:val="00826533"/>
    <w:pPr>
      <w:autoSpaceDE w:val="0"/>
      <w:autoSpaceDN w:val="0"/>
      <w:adjustRightInd w:val="0"/>
      <w:spacing w:after="283" w:line="276" w:lineRule="auto"/>
      <w:ind w:left="1701"/>
    </w:pPr>
    <w:rPr>
      <w:rFonts w:ascii="Arial" w:hAnsi="Arial" w:cs="Arial"/>
      <w:color w:val="000000"/>
      <w:sz w:val="20"/>
      <w:lang w:val="en-US"/>
    </w:rPr>
  </w:style>
  <w:style w:type="paragraph" w:customStyle="1" w:styleId="BodyText6">
    <w:name w:val="Body Text6"/>
    <w:basedOn w:val="Normal"/>
    <w:rsid w:val="00826533"/>
    <w:pPr>
      <w:autoSpaceDE w:val="0"/>
      <w:autoSpaceDN w:val="0"/>
      <w:adjustRightInd w:val="0"/>
      <w:spacing w:after="283"/>
      <w:ind w:left="1701"/>
    </w:pPr>
    <w:rPr>
      <w:rFonts w:ascii="Helvetica 35 Thin" w:hAnsi="Helvetica 35 Thin"/>
      <w:color w:val="000000"/>
      <w:sz w:val="22"/>
      <w:lang w:val="en-US"/>
    </w:rPr>
  </w:style>
  <w:style w:type="paragraph" w:customStyle="1" w:styleId="Heading2toolbox">
    <w:name w:val="Heading2_toolbox"/>
    <w:basedOn w:val="Normal"/>
    <w:autoRedefine/>
    <w:qFormat/>
    <w:rsid w:val="00DE06A8"/>
    <w:pPr>
      <w:spacing w:before="120" w:after="120"/>
      <w:ind w:left="175" w:right="176"/>
    </w:pPr>
    <w:rPr>
      <w:rFonts w:ascii="Arial" w:eastAsia="Calibri" w:hAnsi="Arial"/>
      <w:sz w:val="20"/>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6C70A9"/>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642A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2A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2A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2A7C"/>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FB4200"/>
    <w:pPr>
      <w:keepNext/>
      <w:keepLines/>
      <w:spacing w:before="200"/>
      <w:outlineLvl w:val="6"/>
    </w:pPr>
    <w:rPr>
      <w:rFonts w:asciiTheme="majorHAnsi" w:eastAsiaTheme="majorEastAsia" w:hAnsiTheme="majorHAnsi" w:cstheme="majorBidi"/>
      <w:i/>
      <w:iCs/>
      <w:color w:val="404040" w:themeColor="text1" w:themeTint="BF"/>
      <w:szCs w:val="22"/>
      <w:lang w:val="en-US"/>
    </w:rPr>
  </w:style>
  <w:style w:type="paragraph" w:styleId="Heading9">
    <w:name w:val="heading 9"/>
    <w:basedOn w:val="Normal"/>
    <w:next w:val="Normal"/>
    <w:link w:val="Heading9Char"/>
    <w:rsid w:val="00642A7C"/>
    <w:pPr>
      <w:keepNext/>
      <w:keepLines/>
      <w:ind w:left="720"/>
      <w:outlineLvl w:val="8"/>
    </w:pPr>
    <w:rPr>
      <w:rFonts w:ascii="Courier New" w:hAnsi="Courier New"/>
      <w: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42A7C"/>
    <w:pPr>
      <w:spacing w:after="120"/>
    </w:pPr>
  </w:style>
  <w:style w:type="character" w:customStyle="1" w:styleId="BodyTextChar">
    <w:name w:val="Body Text Char"/>
    <w:basedOn w:val="DefaultParagraphFont"/>
    <w:link w:val="BodyText"/>
    <w:uiPriority w:val="99"/>
    <w:rsid w:val="00642A7C"/>
    <w:rPr>
      <w:rFonts w:ascii="Courier" w:eastAsia="Times New Roman" w:hAnsi="Courier" w:cs="Times New Roman"/>
      <w:sz w:val="24"/>
      <w:szCs w:val="20"/>
    </w:rPr>
  </w:style>
  <w:style w:type="character" w:customStyle="1" w:styleId="Heading1Char">
    <w:name w:val="Heading 1 Char"/>
    <w:basedOn w:val="DefaultParagraphFont"/>
    <w:link w:val="Heading1"/>
    <w:uiPriority w:val="9"/>
    <w:rsid w:val="00642A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2A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2A7C"/>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rsid w:val="00642A7C"/>
    <w:rPr>
      <w:rFonts w:asciiTheme="majorHAnsi" w:eastAsiaTheme="majorEastAsia" w:hAnsiTheme="majorHAnsi" w:cstheme="majorBidi"/>
      <w:b/>
      <w:bCs/>
      <w:i/>
      <w:iCs/>
      <w:color w:val="4F81BD" w:themeColor="accent1"/>
      <w:sz w:val="24"/>
      <w:szCs w:val="20"/>
    </w:rPr>
  </w:style>
  <w:style w:type="character" w:customStyle="1" w:styleId="Heading7Char">
    <w:name w:val="Heading 7 Char"/>
    <w:basedOn w:val="DefaultParagraphFont"/>
    <w:link w:val="Heading7"/>
    <w:uiPriority w:val="9"/>
    <w:semiHidden/>
    <w:rsid w:val="00FB4200"/>
    <w:rPr>
      <w:rFonts w:asciiTheme="majorHAnsi" w:eastAsiaTheme="majorEastAsia" w:hAnsiTheme="majorHAnsi" w:cstheme="majorBidi"/>
      <w:i/>
      <w:iCs/>
      <w:color w:val="404040" w:themeColor="text1" w:themeTint="BF"/>
      <w:lang w:val="en-US"/>
    </w:rPr>
  </w:style>
  <w:style w:type="character" w:customStyle="1" w:styleId="Heading9Char">
    <w:name w:val="Heading 9 Char"/>
    <w:basedOn w:val="DefaultParagraphFont"/>
    <w:link w:val="Heading9"/>
    <w:rsid w:val="00642A7C"/>
    <w:rPr>
      <w:rFonts w:ascii="Courier New" w:eastAsia="Times New Roman" w:hAnsi="Courier New" w:cs="Times New Roman"/>
      <w:i/>
      <w:szCs w:val="20"/>
      <w:lang w:val="en-US"/>
    </w:rPr>
  </w:style>
  <w:style w:type="paragraph" w:styleId="Header">
    <w:name w:val="header"/>
    <w:basedOn w:val="Normal"/>
    <w:link w:val="HeaderChar"/>
    <w:unhideWhenUsed/>
    <w:rsid w:val="005008B8"/>
    <w:pPr>
      <w:tabs>
        <w:tab w:val="center" w:pos="4680"/>
        <w:tab w:val="right" w:pos="9360"/>
      </w:tabs>
    </w:pPr>
    <w:rPr>
      <w:rFonts w:ascii="Arial" w:hAnsi="Arial" w:cs="Arial"/>
      <w:sz w:val="18"/>
      <w:szCs w:val="18"/>
    </w:rPr>
  </w:style>
  <w:style w:type="character" w:customStyle="1" w:styleId="HeaderChar">
    <w:name w:val="Header Char"/>
    <w:basedOn w:val="DefaultParagraphFont"/>
    <w:link w:val="Header"/>
    <w:rsid w:val="005008B8"/>
    <w:rPr>
      <w:rFonts w:ascii="Arial" w:eastAsia="Times New Roman" w:hAnsi="Arial" w:cs="Arial"/>
      <w:sz w:val="18"/>
      <w:szCs w:val="18"/>
    </w:rPr>
  </w:style>
  <w:style w:type="paragraph" w:styleId="Footer">
    <w:name w:val="footer"/>
    <w:basedOn w:val="Normal"/>
    <w:link w:val="FooterChar"/>
    <w:unhideWhenUsed/>
    <w:rsid w:val="00642A7C"/>
    <w:pPr>
      <w:tabs>
        <w:tab w:val="center" w:pos="4680"/>
        <w:tab w:val="right" w:pos="9360"/>
      </w:tabs>
    </w:pPr>
  </w:style>
  <w:style w:type="character" w:customStyle="1" w:styleId="FooterChar">
    <w:name w:val="Footer Char"/>
    <w:basedOn w:val="DefaultParagraphFont"/>
    <w:link w:val="Footer"/>
    <w:rsid w:val="00642A7C"/>
    <w:rPr>
      <w:rFonts w:ascii="Courier" w:eastAsia="Times New Roman" w:hAnsi="Courier" w:cs="Times New Roman"/>
      <w:sz w:val="24"/>
      <w:szCs w:val="20"/>
    </w:rPr>
  </w:style>
  <w:style w:type="paragraph" w:customStyle="1" w:styleId="Bulletlistplainbullet">
    <w:name w:val="Bullet list (plain bullet)"/>
    <w:basedOn w:val="Normal"/>
    <w:rsid w:val="00854208"/>
    <w:pPr>
      <w:numPr>
        <w:numId w:val="1"/>
      </w:numPr>
      <w:tabs>
        <w:tab w:val="left" w:pos="2268"/>
      </w:tabs>
    </w:pPr>
    <w:rPr>
      <w:szCs w:val="24"/>
    </w:rPr>
  </w:style>
  <w:style w:type="paragraph" w:customStyle="1" w:styleId="FirstPara">
    <w:name w:val="First Para"/>
    <w:basedOn w:val="Normal"/>
    <w:rsid w:val="00854208"/>
    <w:pPr>
      <w:autoSpaceDE w:val="0"/>
      <w:autoSpaceDN w:val="0"/>
      <w:adjustRightInd w:val="0"/>
      <w:ind w:left="1701"/>
    </w:pPr>
    <w:rPr>
      <w:color w:val="000000"/>
      <w:lang w:val="en-US"/>
    </w:rPr>
  </w:style>
  <w:style w:type="table" w:styleId="TableGrid">
    <w:name w:val="Table Grid"/>
    <w:basedOn w:val="TableNormal"/>
    <w:uiPriority w:val="59"/>
    <w:rsid w:val="00642A7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A7C"/>
    <w:rPr>
      <w:color w:val="0000FF"/>
      <w:u w:val="single"/>
    </w:rPr>
  </w:style>
  <w:style w:type="paragraph" w:styleId="ListParagraph">
    <w:name w:val="List Paragraph"/>
    <w:basedOn w:val="Normal"/>
    <w:link w:val="ListParagraphChar"/>
    <w:uiPriority w:val="34"/>
    <w:qFormat/>
    <w:rsid w:val="00642A7C"/>
    <w:pPr>
      <w:ind w:left="720"/>
      <w:contextualSpacing/>
    </w:pPr>
  </w:style>
  <w:style w:type="character" w:customStyle="1" w:styleId="ListParagraphChar">
    <w:name w:val="List Paragraph Char"/>
    <w:link w:val="ListParagraph"/>
    <w:uiPriority w:val="34"/>
    <w:rsid w:val="00534760"/>
    <w:rPr>
      <w:rFonts w:ascii="Courier" w:eastAsia="Times New Roman" w:hAnsi="Courier" w:cs="Times New Roman"/>
      <w:sz w:val="24"/>
      <w:szCs w:val="20"/>
    </w:rPr>
  </w:style>
  <w:style w:type="character" w:styleId="FollowedHyperlink">
    <w:name w:val="FollowedHyperlink"/>
    <w:basedOn w:val="DefaultParagraphFont"/>
    <w:uiPriority w:val="99"/>
    <w:semiHidden/>
    <w:unhideWhenUsed/>
    <w:rsid w:val="00642A7C"/>
    <w:rPr>
      <w:color w:val="800080" w:themeColor="followedHyperlink"/>
      <w:u w:val="single"/>
    </w:rPr>
  </w:style>
  <w:style w:type="paragraph" w:styleId="NormalWeb">
    <w:name w:val="Normal (Web)"/>
    <w:basedOn w:val="Normal"/>
    <w:uiPriority w:val="99"/>
    <w:unhideWhenUsed/>
    <w:rsid w:val="00642A7C"/>
    <w:pPr>
      <w:spacing w:before="100" w:beforeAutospacing="1" w:after="100" w:afterAutospacing="1"/>
    </w:pPr>
    <w:rPr>
      <w:rFonts w:ascii="Times New Roman" w:hAnsi="Times New Roman"/>
      <w:szCs w:val="24"/>
      <w:lang w:val="en-US"/>
    </w:rPr>
  </w:style>
  <w:style w:type="character" w:customStyle="1" w:styleId="A6">
    <w:name w:val="A6"/>
    <w:uiPriority w:val="99"/>
    <w:rsid w:val="00A472F3"/>
    <w:rPr>
      <w:rFonts w:cs="Franklin Gothic Book"/>
      <w:color w:val="000000"/>
      <w:sz w:val="21"/>
      <w:szCs w:val="21"/>
    </w:rPr>
  </w:style>
  <w:style w:type="paragraph" w:customStyle="1" w:styleId="AcknowledgementsImprint">
    <w:name w:val="Acknowledgements &amp; Imprint"/>
    <w:basedOn w:val="Normal"/>
    <w:rsid w:val="00531DAE"/>
    <w:pPr>
      <w:tabs>
        <w:tab w:val="left" w:pos="2268"/>
        <w:tab w:val="left" w:pos="3160"/>
      </w:tabs>
      <w:suppressAutoHyphens/>
      <w:autoSpaceDE w:val="0"/>
      <w:autoSpaceDN w:val="0"/>
      <w:adjustRightInd w:val="0"/>
      <w:spacing w:after="170" w:line="288" w:lineRule="auto"/>
      <w:textAlignment w:val="center"/>
    </w:pPr>
    <w:rPr>
      <w:rFonts w:ascii="Helvetica 45 Light" w:hAnsi="Helvetica 45 Light" w:cs="Helvetica 45 Light"/>
      <w:color w:val="000000"/>
      <w:sz w:val="21"/>
      <w:szCs w:val="21"/>
      <w:lang w:val="en-GB"/>
    </w:rPr>
  </w:style>
  <w:style w:type="paragraph" w:styleId="BalloonText">
    <w:name w:val="Balloon Text"/>
    <w:basedOn w:val="Normal"/>
    <w:link w:val="BalloonTextChar"/>
    <w:uiPriority w:val="99"/>
    <w:unhideWhenUsed/>
    <w:rsid w:val="00642A7C"/>
    <w:rPr>
      <w:rFonts w:ascii="Tahoma" w:hAnsi="Tahoma" w:cs="Tahoma"/>
      <w:sz w:val="16"/>
      <w:szCs w:val="16"/>
    </w:rPr>
  </w:style>
  <w:style w:type="character" w:customStyle="1" w:styleId="BalloonTextChar">
    <w:name w:val="Balloon Text Char"/>
    <w:basedOn w:val="DefaultParagraphFont"/>
    <w:link w:val="BalloonText"/>
    <w:uiPriority w:val="99"/>
    <w:rsid w:val="00642A7C"/>
    <w:rPr>
      <w:rFonts w:ascii="Tahoma" w:eastAsia="Times New Roman" w:hAnsi="Tahoma" w:cs="Tahoma"/>
      <w:sz w:val="16"/>
      <w:szCs w:val="16"/>
    </w:rPr>
  </w:style>
  <w:style w:type="paragraph" w:customStyle="1" w:styleId="Default">
    <w:name w:val="Default"/>
    <w:rsid w:val="00642A7C"/>
    <w:pPr>
      <w:autoSpaceDE w:val="0"/>
      <w:autoSpaceDN w:val="0"/>
      <w:adjustRightInd w:val="0"/>
      <w:spacing w:after="0" w:line="240" w:lineRule="auto"/>
    </w:pPr>
    <w:rPr>
      <w:rFonts w:ascii="Garamond" w:hAnsi="Garamond" w:cs="Garamond"/>
      <w:color w:val="000000"/>
      <w:sz w:val="24"/>
      <w:szCs w:val="24"/>
    </w:rPr>
  </w:style>
  <w:style w:type="paragraph" w:styleId="BodyText2">
    <w:name w:val="Body Text 2"/>
    <w:basedOn w:val="Normal"/>
    <w:link w:val="BodyText2Char"/>
    <w:uiPriority w:val="99"/>
    <w:unhideWhenUsed/>
    <w:rsid w:val="00642A7C"/>
    <w:pPr>
      <w:spacing w:after="120" w:line="480" w:lineRule="auto"/>
    </w:pPr>
  </w:style>
  <w:style w:type="character" w:customStyle="1" w:styleId="BodyText2Char">
    <w:name w:val="Body Text 2 Char"/>
    <w:basedOn w:val="DefaultParagraphFont"/>
    <w:link w:val="BodyText2"/>
    <w:uiPriority w:val="99"/>
    <w:rsid w:val="00642A7C"/>
    <w:rPr>
      <w:rFonts w:ascii="Courier" w:eastAsia="Times New Roman" w:hAnsi="Courier" w:cs="Times New Roman"/>
      <w:sz w:val="24"/>
      <w:szCs w:val="20"/>
    </w:rPr>
  </w:style>
  <w:style w:type="paragraph" w:customStyle="1" w:styleId="TTAbullets2">
    <w:name w:val="TTA bullets 2"/>
    <w:basedOn w:val="Default"/>
    <w:next w:val="Default"/>
    <w:uiPriority w:val="99"/>
    <w:rsid w:val="00FD67F0"/>
    <w:rPr>
      <w:rFonts w:cstheme="minorBidi"/>
      <w:color w:val="auto"/>
    </w:rPr>
  </w:style>
  <w:style w:type="table" w:styleId="LightShading-Accent5">
    <w:name w:val="Light Shading Accent 5"/>
    <w:basedOn w:val="TableNormal"/>
    <w:uiPriority w:val="60"/>
    <w:rsid w:val="00086BE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642A7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4937F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s0">
    <w:name w:val="bullets"/>
    <w:basedOn w:val="Normal"/>
    <w:link w:val="bulletsCharChar"/>
    <w:rsid w:val="005353FF"/>
    <w:pPr>
      <w:numPr>
        <w:numId w:val="2"/>
      </w:numPr>
      <w:tabs>
        <w:tab w:val="left" w:pos="3402"/>
      </w:tabs>
      <w:spacing w:before="60"/>
    </w:pPr>
    <w:rPr>
      <w:rFonts w:ascii="Times New Roman" w:hAnsi="Times New Roman"/>
    </w:rPr>
  </w:style>
  <w:style w:type="character" w:customStyle="1" w:styleId="bulletsCharChar">
    <w:name w:val="bullets Char Char"/>
    <w:basedOn w:val="DefaultParagraphFont"/>
    <w:link w:val="bullets0"/>
    <w:rsid w:val="005353FF"/>
    <w:rPr>
      <w:rFonts w:ascii="Times New Roman" w:eastAsia="Times New Roman" w:hAnsi="Times New Roman" w:cs="Times New Roman"/>
      <w:sz w:val="24"/>
      <w:szCs w:val="20"/>
    </w:rPr>
  </w:style>
  <w:style w:type="paragraph" w:customStyle="1" w:styleId="bulletsindent">
    <w:name w:val="bullets indent"/>
    <w:basedOn w:val="Normal"/>
    <w:link w:val="bulletsindentChar"/>
    <w:autoRedefine/>
    <w:rsid w:val="002A049F"/>
    <w:pPr>
      <w:spacing w:before="120" w:after="120" w:line="320" w:lineRule="exact"/>
    </w:pPr>
    <w:rPr>
      <w:rFonts w:ascii="Times New Roman" w:hAnsi="Times New Roman"/>
    </w:rPr>
  </w:style>
  <w:style w:type="character" w:customStyle="1" w:styleId="bulletsindentChar">
    <w:name w:val="bullets indent Char"/>
    <w:basedOn w:val="DefaultParagraphFont"/>
    <w:link w:val="bulletsindent"/>
    <w:rsid w:val="002A049F"/>
    <w:rPr>
      <w:rFonts w:ascii="Times New Roman" w:eastAsia="Times New Roman" w:hAnsi="Times New Roman" w:cs="Times New Roman"/>
      <w:sz w:val="24"/>
      <w:szCs w:val="20"/>
    </w:rPr>
  </w:style>
  <w:style w:type="character" w:customStyle="1" w:styleId="normaltext1">
    <w:name w:val="normaltext1"/>
    <w:basedOn w:val="DefaultParagraphFont"/>
    <w:rsid w:val="00F71D72"/>
    <w:rPr>
      <w:rFonts w:ascii="Verdana" w:hAnsi="Verdana" w:hint="default"/>
      <w:color w:val="000000"/>
      <w:sz w:val="20"/>
      <w:szCs w:val="20"/>
    </w:rPr>
  </w:style>
  <w:style w:type="paragraph" w:customStyle="1" w:styleId="Bodytextbold">
    <w:name w:val="Body text bold"/>
    <w:basedOn w:val="Normal"/>
    <w:rsid w:val="00642A7C"/>
    <w:pPr>
      <w:autoSpaceDE w:val="0"/>
      <w:autoSpaceDN w:val="0"/>
      <w:adjustRightInd w:val="0"/>
      <w:spacing w:before="240" w:after="120"/>
      <w:ind w:left="1701"/>
    </w:pPr>
    <w:rPr>
      <w:rFonts w:ascii="Helvetica 55 Roman" w:hAnsi="Helvetica 55 Roman"/>
      <w:b/>
      <w:bCs/>
      <w:color w:val="000000"/>
      <w:lang w:val="en-US"/>
    </w:rPr>
  </w:style>
  <w:style w:type="paragraph" w:customStyle="1" w:styleId="Activityquestions">
    <w:name w:val="Activity questions"/>
    <w:basedOn w:val="Normal"/>
    <w:rsid w:val="00D33A4A"/>
    <w:pPr>
      <w:tabs>
        <w:tab w:val="left" w:pos="2268"/>
      </w:tabs>
      <w:spacing w:after="240"/>
      <w:ind w:left="2268" w:hanging="567"/>
    </w:pPr>
    <w:rPr>
      <w:rFonts w:ascii="Helvetica 55 Roman" w:hAnsi="Helvetica 55 Roman"/>
      <w:b/>
    </w:rPr>
  </w:style>
  <w:style w:type="paragraph" w:customStyle="1" w:styleId="TabbedLinesforAnswers">
    <w:name w:val="Tabbed Lines for Answers"/>
    <w:basedOn w:val="Normal"/>
    <w:rsid w:val="00642A7C"/>
    <w:pPr>
      <w:widowControl w:val="0"/>
      <w:tabs>
        <w:tab w:val="right" w:leader="underscore" w:pos="8647"/>
      </w:tabs>
      <w:autoSpaceDE w:val="0"/>
      <w:autoSpaceDN w:val="0"/>
      <w:adjustRightInd w:val="0"/>
      <w:spacing w:after="283"/>
      <w:ind w:left="2268"/>
    </w:pPr>
    <w:rPr>
      <w:rFonts w:ascii="Helvetica 35 Thin" w:hAnsi="Helvetica 35 Thin"/>
      <w:color w:val="000000"/>
      <w:sz w:val="22"/>
      <w:lang w:val="en-US"/>
    </w:rPr>
  </w:style>
  <w:style w:type="paragraph" w:customStyle="1" w:styleId="IEPHeading1">
    <w:name w:val="IEP Heading 1"/>
    <w:basedOn w:val="Normal"/>
    <w:link w:val="IEPHeading1Char"/>
    <w:qFormat/>
    <w:rsid w:val="00A15CC1"/>
    <w:pPr>
      <w:pBdr>
        <w:bottom w:val="single" w:sz="4" w:space="1" w:color="auto"/>
      </w:pBdr>
      <w:tabs>
        <w:tab w:val="right" w:leader="dot" w:pos="8640"/>
      </w:tabs>
      <w:spacing w:after="240"/>
    </w:pPr>
    <w:rPr>
      <w:rFonts w:ascii="Century Gothic" w:hAnsi="Century Gothic"/>
      <w:sz w:val="44"/>
      <w:szCs w:val="44"/>
    </w:rPr>
  </w:style>
  <w:style w:type="character" w:customStyle="1" w:styleId="IEPHeading1Char">
    <w:name w:val="IEP Heading 1 Char"/>
    <w:link w:val="IEPHeading1"/>
    <w:rsid w:val="00A15CC1"/>
    <w:rPr>
      <w:rFonts w:ascii="Century Gothic" w:eastAsia="Times New Roman" w:hAnsi="Century Gothic" w:cs="Times New Roman"/>
      <w:sz w:val="44"/>
      <w:szCs w:val="44"/>
    </w:rPr>
  </w:style>
  <w:style w:type="character" w:customStyle="1" w:styleId="dontmiss1">
    <w:name w:val="dontmiss1"/>
    <w:basedOn w:val="DefaultParagraphFont"/>
    <w:rsid w:val="00052787"/>
    <w:rPr>
      <w:rFonts w:ascii="Arial" w:hAnsi="Arial" w:cs="Arial" w:hint="default"/>
      <w:b/>
      <w:bCs/>
      <w:color w:val="4398C9"/>
      <w:sz w:val="20"/>
      <w:szCs w:val="20"/>
    </w:rPr>
  </w:style>
  <w:style w:type="table" w:styleId="MediumGrid3-Accent5">
    <w:name w:val="Medium Grid 3 Accent 5"/>
    <w:basedOn w:val="TableNormal"/>
    <w:uiPriority w:val="69"/>
    <w:rsid w:val="0011277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1">
    <w:name w:val="Light Grid Accent 1"/>
    <w:basedOn w:val="TableNormal"/>
    <w:uiPriority w:val="62"/>
    <w:rsid w:val="00EB0D8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B0D8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z-TopofForm">
    <w:name w:val="HTML Top of Form"/>
    <w:basedOn w:val="Normal"/>
    <w:next w:val="Normal"/>
    <w:link w:val="z-TopofFormChar"/>
    <w:hidden/>
    <w:uiPriority w:val="99"/>
    <w:semiHidden/>
    <w:unhideWhenUsed/>
    <w:rsid w:val="00FB2E38"/>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FB2E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B2E38"/>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FB2E38"/>
    <w:rPr>
      <w:rFonts w:ascii="Arial" w:eastAsia="Times New Roman" w:hAnsi="Arial" w:cs="Arial"/>
      <w:vanish/>
      <w:sz w:val="16"/>
      <w:szCs w:val="16"/>
    </w:rPr>
  </w:style>
  <w:style w:type="table" w:styleId="MediumList1-Accent1">
    <w:name w:val="Medium List 1 Accent 1"/>
    <w:basedOn w:val="TableNormal"/>
    <w:uiPriority w:val="65"/>
    <w:rsid w:val="00541062"/>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Strong">
    <w:name w:val="Strong"/>
    <w:basedOn w:val="DefaultParagraphFont"/>
    <w:uiPriority w:val="22"/>
    <w:qFormat/>
    <w:rsid w:val="006C23BF"/>
    <w:rPr>
      <w:b/>
      <w:bCs/>
    </w:rPr>
  </w:style>
  <w:style w:type="table" w:styleId="MediumGrid3">
    <w:name w:val="Medium Grid 3"/>
    <w:basedOn w:val="TableNormal"/>
    <w:uiPriority w:val="69"/>
    <w:rsid w:val="00EB108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Shading-Accent1">
    <w:name w:val="Light Shading Accent 1"/>
    <w:basedOn w:val="TableNormal"/>
    <w:uiPriority w:val="60"/>
    <w:rsid w:val="004873C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1">
    <w:name w:val="bullet 1"/>
    <w:basedOn w:val="Normal"/>
    <w:rsid w:val="00D02624"/>
    <w:pPr>
      <w:numPr>
        <w:numId w:val="3"/>
      </w:numPr>
    </w:pPr>
    <w:rPr>
      <w:rFonts w:ascii="Frutiger 47LightCn" w:hAnsi="Frutiger 47LightCn"/>
      <w:szCs w:val="24"/>
    </w:rPr>
  </w:style>
  <w:style w:type="paragraph" w:styleId="Subtitle">
    <w:name w:val="Subtitle"/>
    <w:basedOn w:val="Normal"/>
    <w:next w:val="Normal"/>
    <w:link w:val="SubtitleChar"/>
    <w:uiPriority w:val="11"/>
    <w:qFormat/>
    <w:rsid w:val="00121802"/>
    <w:pPr>
      <w:numPr>
        <w:ilvl w:val="1"/>
      </w:numPr>
      <w:ind w:left="1418"/>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21802"/>
    <w:rPr>
      <w:rFonts w:asciiTheme="majorHAnsi" w:eastAsiaTheme="majorEastAsia" w:hAnsiTheme="majorHAnsi" w:cstheme="majorBidi"/>
      <w:i/>
      <w:iCs/>
      <w:color w:val="4F81BD" w:themeColor="accent1"/>
      <w:spacing w:val="15"/>
      <w:sz w:val="24"/>
      <w:szCs w:val="24"/>
    </w:rPr>
  </w:style>
  <w:style w:type="character" w:customStyle="1" w:styleId="highlightspan1">
    <w:name w:val="highlightspan1"/>
    <w:basedOn w:val="DefaultParagraphFont"/>
    <w:rsid w:val="00380B37"/>
    <w:rPr>
      <w:b/>
      <w:bCs/>
    </w:rPr>
  </w:style>
  <w:style w:type="paragraph" w:customStyle="1" w:styleId="Resourcebullets">
    <w:name w:val="Resource bullets"/>
    <w:basedOn w:val="Normal"/>
    <w:rsid w:val="00E4534A"/>
    <w:pPr>
      <w:numPr>
        <w:numId w:val="4"/>
      </w:numPr>
      <w:tabs>
        <w:tab w:val="clear" w:pos="1021"/>
        <w:tab w:val="num" w:pos="993"/>
      </w:tabs>
      <w:spacing w:line="320" w:lineRule="exact"/>
      <w:ind w:left="993" w:hanging="539"/>
    </w:pPr>
    <w:rPr>
      <w:snapToGrid w:val="0"/>
      <w:szCs w:val="22"/>
    </w:rPr>
  </w:style>
  <w:style w:type="paragraph" w:styleId="NoSpacing">
    <w:name w:val="No Spacing"/>
    <w:link w:val="NoSpacingChar"/>
    <w:uiPriority w:val="1"/>
    <w:qFormat/>
    <w:rsid w:val="005B77E8"/>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5B77E8"/>
    <w:rPr>
      <w:rFonts w:ascii="Calibri" w:eastAsia="Times New Roman" w:hAnsi="Calibri" w:cs="Times New Roman"/>
      <w:lang w:val="en-US"/>
    </w:rPr>
  </w:style>
  <w:style w:type="character" w:styleId="Emphasis">
    <w:name w:val="Emphasis"/>
    <w:basedOn w:val="DefaultParagraphFont"/>
    <w:uiPriority w:val="20"/>
    <w:qFormat/>
    <w:rsid w:val="006A0A7C"/>
    <w:rPr>
      <w:b/>
      <w:bCs/>
      <w:i w:val="0"/>
      <w:iCs w:val="0"/>
    </w:rPr>
  </w:style>
  <w:style w:type="character" w:customStyle="1" w:styleId="st">
    <w:name w:val="st"/>
    <w:basedOn w:val="DefaultParagraphFont"/>
    <w:rsid w:val="006A0A7C"/>
  </w:style>
  <w:style w:type="table" w:styleId="LightGrid">
    <w:name w:val="Light Grid"/>
    <w:basedOn w:val="TableNormal"/>
    <w:uiPriority w:val="62"/>
    <w:rsid w:val="00642A7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642A7C"/>
    <w:rPr>
      <w:sz w:val="16"/>
      <w:szCs w:val="16"/>
    </w:rPr>
  </w:style>
  <w:style w:type="paragraph" w:styleId="CommentText">
    <w:name w:val="annotation text"/>
    <w:basedOn w:val="Normal"/>
    <w:link w:val="CommentTextChar"/>
    <w:uiPriority w:val="99"/>
    <w:unhideWhenUsed/>
    <w:rsid w:val="00642A7C"/>
    <w:rPr>
      <w:sz w:val="20"/>
    </w:rPr>
  </w:style>
  <w:style w:type="character" w:customStyle="1" w:styleId="CommentTextChar">
    <w:name w:val="Comment Text Char"/>
    <w:basedOn w:val="DefaultParagraphFont"/>
    <w:link w:val="CommentText"/>
    <w:uiPriority w:val="99"/>
    <w:rsid w:val="00642A7C"/>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42A7C"/>
    <w:rPr>
      <w:b/>
      <w:bCs/>
    </w:rPr>
  </w:style>
  <w:style w:type="character" w:customStyle="1" w:styleId="CommentSubjectChar">
    <w:name w:val="Comment Subject Char"/>
    <w:basedOn w:val="CommentTextChar"/>
    <w:link w:val="CommentSubject"/>
    <w:uiPriority w:val="99"/>
    <w:semiHidden/>
    <w:rsid w:val="00642A7C"/>
    <w:rPr>
      <w:rFonts w:ascii="Courier" w:eastAsia="Times New Roman" w:hAnsi="Courier" w:cs="Times New Roman"/>
      <w:b/>
      <w:bCs/>
      <w:sz w:val="20"/>
      <w:szCs w:val="20"/>
    </w:rPr>
  </w:style>
  <w:style w:type="character" w:customStyle="1" w:styleId="ParagraphChar">
    <w:name w:val="Paragraph Char"/>
    <w:basedOn w:val="DefaultParagraphFont"/>
    <w:link w:val="Paragraph"/>
    <w:locked/>
    <w:rsid w:val="00642A7C"/>
    <w:rPr>
      <w:rFonts w:ascii="Arial" w:hAnsi="Arial" w:cs="Arial"/>
      <w:lang w:val="en-GB"/>
    </w:rPr>
  </w:style>
  <w:style w:type="paragraph" w:customStyle="1" w:styleId="Paragraph">
    <w:name w:val="Paragraph"/>
    <w:basedOn w:val="Normal"/>
    <w:next w:val="Normal"/>
    <w:link w:val="ParagraphChar"/>
    <w:qFormat/>
    <w:rsid w:val="00642A7C"/>
    <w:pPr>
      <w:widowControl w:val="0"/>
      <w:ind w:left="1702" w:hanging="851"/>
    </w:pPr>
    <w:rPr>
      <w:rFonts w:ascii="Arial" w:eastAsiaTheme="minorHAnsi" w:hAnsi="Arial" w:cs="Arial"/>
      <w:sz w:val="22"/>
      <w:szCs w:val="22"/>
      <w:lang w:val="en-GB"/>
    </w:rPr>
  </w:style>
  <w:style w:type="character" w:customStyle="1" w:styleId="SubclauseChar">
    <w:name w:val="Subclause Char"/>
    <w:basedOn w:val="DefaultParagraphFont"/>
    <w:link w:val="Subclause"/>
    <w:locked/>
    <w:rsid w:val="00642A7C"/>
    <w:rPr>
      <w:rFonts w:ascii="Arial" w:hAnsi="Arial" w:cs="Arial"/>
      <w:lang w:val="en-GB"/>
    </w:rPr>
  </w:style>
  <w:style w:type="paragraph" w:customStyle="1" w:styleId="Subclause">
    <w:name w:val="Subclause"/>
    <w:basedOn w:val="Normal"/>
    <w:link w:val="SubclauseChar"/>
    <w:rsid w:val="00642A7C"/>
    <w:pPr>
      <w:tabs>
        <w:tab w:val="left" w:pos="851"/>
      </w:tabs>
    </w:pPr>
    <w:rPr>
      <w:rFonts w:ascii="Arial" w:eastAsiaTheme="minorHAnsi" w:hAnsi="Arial" w:cs="Arial"/>
      <w:sz w:val="22"/>
      <w:szCs w:val="22"/>
      <w:lang w:val="en-GB"/>
    </w:rPr>
  </w:style>
  <w:style w:type="paragraph" w:customStyle="1" w:styleId="Clauseheading">
    <w:name w:val="Clause heading"/>
    <w:basedOn w:val="Normal"/>
    <w:next w:val="Normal"/>
    <w:qFormat/>
    <w:rsid w:val="00642A7C"/>
    <w:pPr>
      <w:widowControl w:val="0"/>
      <w:tabs>
        <w:tab w:val="left" w:pos="851"/>
      </w:tabs>
    </w:pPr>
    <w:rPr>
      <w:rFonts w:ascii="Arial" w:hAnsi="Arial"/>
      <w:b/>
      <w:sz w:val="20"/>
      <w:lang w:val="en-GB"/>
    </w:rPr>
  </w:style>
  <w:style w:type="paragraph" w:styleId="TOCHeading">
    <w:name w:val="TOC Heading"/>
    <w:basedOn w:val="Normal"/>
    <w:next w:val="Normal"/>
    <w:uiPriority w:val="39"/>
    <w:unhideWhenUsed/>
    <w:qFormat/>
    <w:rsid w:val="00115388"/>
    <w:pPr>
      <w:keepLines/>
      <w:spacing w:before="480"/>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ContentsLevel1"/>
    <w:next w:val="Normal"/>
    <w:uiPriority w:val="39"/>
    <w:unhideWhenUsed/>
    <w:rsid w:val="0062102F"/>
    <w:pPr>
      <w:pBdr>
        <w:bottom w:val="single" w:sz="4" w:space="1" w:color="auto"/>
      </w:pBdr>
    </w:pPr>
    <w:rPr>
      <w:color w:val="auto"/>
      <w:sz w:val="20"/>
      <w:szCs w:val="20"/>
    </w:rPr>
  </w:style>
  <w:style w:type="paragraph" w:customStyle="1" w:styleId="ContentsLevel1">
    <w:name w:val="Contents Level 1"/>
    <w:qFormat/>
    <w:rsid w:val="00642A7C"/>
    <w:pPr>
      <w:pBdr>
        <w:bottom w:val="single" w:sz="4" w:space="1" w:color="92CDDC" w:themeColor="accent5" w:themeTint="99"/>
      </w:pBdr>
      <w:tabs>
        <w:tab w:val="left" w:pos="567"/>
        <w:tab w:val="right" w:pos="9072"/>
      </w:tabs>
      <w:spacing w:before="360" w:after="120"/>
    </w:pPr>
    <w:rPr>
      <w:rFonts w:ascii="Century Gothic" w:eastAsia="Times New Roman" w:hAnsi="Century Gothic" w:cs="Times New Roman"/>
      <w:b/>
      <w:noProof/>
      <w:color w:val="92CDDC" w:themeColor="accent5" w:themeTint="99"/>
    </w:rPr>
  </w:style>
  <w:style w:type="paragraph" w:styleId="TOC2">
    <w:name w:val="toc 2"/>
    <w:basedOn w:val="ContentsLevel2"/>
    <w:next w:val="Normal"/>
    <w:autoRedefine/>
    <w:uiPriority w:val="39"/>
    <w:unhideWhenUsed/>
    <w:rsid w:val="0062102F"/>
    <w:pPr>
      <w:tabs>
        <w:tab w:val="left" w:pos="1843"/>
      </w:tabs>
      <w:spacing w:before="120" w:after="120"/>
    </w:pPr>
    <w:rPr>
      <w:sz w:val="20"/>
      <w:szCs w:val="20"/>
    </w:rPr>
  </w:style>
  <w:style w:type="paragraph" w:customStyle="1" w:styleId="ContentsLevel2">
    <w:name w:val="Contents Level 2"/>
    <w:qFormat/>
    <w:rsid w:val="00642A7C"/>
    <w:pPr>
      <w:tabs>
        <w:tab w:val="right" w:leader="dot" w:pos="9072"/>
      </w:tabs>
      <w:spacing w:before="60" w:after="60"/>
      <w:ind w:left="567"/>
    </w:pPr>
    <w:rPr>
      <w:rFonts w:ascii="Century Gothic" w:eastAsia="Times New Roman" w:hAnsi="Century Gothic" w:cs="Times New Roman"/>
      <w:noProof/>
    </w:rPr>
  </w:style>
  <w:style w:type="paragraph" w:styleId="TOC3">
    <w:name w:val="toc 3"/>
    <w:basedOn w:val="Normal"/>
    <w:next w:val="Normal"/>
    <w:autoRedefine/>
    <w:uiPriority w:val="39"/>
    <w:unhideWhenUsed/>
    <w:rsid w:val="00115388"/>
    <w:pPr>
      <w:spacing w:after="100"/>
      <w:ind w:left="440"/>
    </w:pPr>
  </w:style>
  <w:style w:type="character" w:customStyle="1" w:styleId="Heading1Char1">
    <w:name w:val="Heading 1 Char1"/>
    <w:basedOn w:val="DefaultParagraphFont"/>
    <w:rsid w:val="00A75482"/>
    <w:rPr>
      <w:rFonts w:ascii="Century Gothic" w:eastAsiaTheme="majorEastAsia" w:hAnsi="Century Gothic" w:cstheme="majorBidi"/>
      <w:bCs/>
      <w:sz w:val="40"/>
      <w:szCs w:val="40"/>
      <w:lang w:val="en-US"/>
    </w:rPr>
  </w:style>
  <w:style w:type="paragraph" w:customStyle="1" w:styleId="Bullets">
    <w:name w:val="Bullets"/>
    <w:basedOn w:val="ListParagraph"/>
    <w:qFormat/>
    <w:rsid w:val="00534760"/>
    <w:pPr>
      <w:numPr>
        <w:numId w:val="5"/>
      </w:numPr>
      <w:spacing w:before="240" w:after="240"/>
      <w:contextualSpacing w:val="0"/>
    </w:pPr>
    <w:rPr>
      <w:rFonts w:ascii="Calibri" w:eastAsia="Calibri" w:hAnsi="Calibri"/>
      <w:sz w:val="22"/>
      <w:szCs w:val="22"/>
      <w:lang w:eastAsia="en-AU"/>
    </w:rPr>
  </w:style>
  <w:style w:type="paragraph" w:customStyle="1" w:styleId="Tablebullet0">
    <w:name w:val="Table bullet"/>
    <w:basedOn w:val="Normal"/>
    <w:link w:val="TablebulletChar"/>
    <w:autoRedefine/>
    <w:rsid w:val="00534760"/>
    <w:pPr>
      <w:spacing w:before="120" w:after="120"/>
    </w:pPr>
    <w:rPr>
      <w:rFonts w:cs="Courier New"/>
    </w:rPr>
  </w:style>
  <w:style w:type="character" w:customStyle="1" w:styleId="TablebulletChar">
    <w:name w:val="Table bullet Char"/>
    <w:basedOn w:val="DefaultParagraphFont"/>
    <w:link w:val="Tablebullet0"/>
    <w:rsid w:val="00534760"/>
    <w:rPr>
      <w:rFonts w:ascii="Arial" w:eastAsia="Times New Roman" w:hAnsi="Arial" w:cs="Courier New"/>
      <w:sz w:val="20"/>
      <w:szCs w:val="20"/>
    </w:rPr>
  </w:style>
  <w:style w:type="character" w:customStyle="1" w:styleId="A1">
    <w:name w:val="A1"/>
    <w:uiPriority w:val="99"/>
    <w:rsid w:val="00534760"/>
    <w:rPr>
      <w:rFonts w:cs="Gill Sans"/>
      <w:color w:val="000000"/>
      <w:sz w:val="18"/>
      <w:szCs w:val="18"/>
    </w:rPr>
  </w:style>
  <w:style w:type="paragraph" w:customStyle="1" w:styleId="bulletlevel1">
    <w:name w:val="bullet level 1"/>
    <w:basedOn w:val="Normal"/>
    <w:qFormat/>
    <w:rsid w:val="00534760"/>
    <w:pPr>
      <w:numPr>
        <w:numId w:val="6"/>
      </w:numPr>
      <w:tabs>
        <w:tab w:val="left" w:pos="284"/>
      </w:tabs>
      <w:spacing w:before="60" w:after="60" w:line="288" w:lineRule="auto"/>
    </w:pPr>
    <w:rPr>
      <w:sz w:val="22"/>
      <w:szCs w:val="24"/>
    </w:rPr>
  </w:style>
  <w:style w:type="paragraph" w:customStyle="1" w:styleId="bulletlevel2">
    <w:name w:val="bullet level 2"/>
    <w:basedOn w:val="Normal"/>
    <w:qFormat/>
    <w:rsid w:val="00534760"/>
    <w:pPr>
      <w:numPr>
        <w:ilvl w:val="1"/>
        <w:numId w:val="6"/>
      </w:numPr>
      <w:tabs>
        <w:tab w:val="clear" w:pos="2160"/>
        <w:tab w:val="left" w:pos="567"/>
      </w:tabs>
      <w:spacing w:before="60" w:after="60" w:line="288" w:lineRule="auto"/>
      <w:ind w:left="568" w:hanging="284"/>
    </w:pPr>
    <w:rPr>
      <w:sz w:val="22"/>
      <w:szCs w:val="24"/>
    </w:rPr>
  </w:style>
  <w:style w:type="paragraph" w:customStyle="1" w:styleId="yiv438240199msolistparagraph">
    <w:name w:val="yiv438240199msolistparagraph"/>
    <w:basedOn w:val="Normal"/>
    <w:rsid w:val="007366CB"/>
    <w:pPr>
      <w:spacing w:before="100" w:beforeAutospacing="1" w:after="100" w:afterAutospacing="1"/>
    </w:pPr>
    <w:rPr>
      <w:rFonts w:ascii="Times New Roman" w:hAnsi="Times New Roman"/>
      <w:szCs w:val="24"/>
      <w:lang w:val="en-US"/>
    </w:rPr>
  </w:style>
  <w:style w:type="paragraph" w:customStyle="1" w:styleId="BulletlistHyphen">
    <w:name w:val="Bullet list (Hyphen)"/>
    <w:basedOn w:val="Normal"/>
    <w:rsid w:val="009B2B49"/>
    <w:pPr>
      <w:numPr>
        <w:numId w:val="7"/>
      </w:numPr>
      <w:tabs>
        <w:tab w:val="left" w:pos="2835"/>
      </w:tabs>
      <w:spacing w:after="120"/>
    </w:pPr>
    <w:rPr>
      <w:rFonts w:ascii="Helvetica 35 Thin" w:hAnsi="Helvetica 35 Thin"/>
      <w:sz w:val="22"/>
    </w:rPr>
  </w:style>
  <w:style w:type="paragraph" w:customStyle="1" w:styleId="ActivityText">
    <w:name w:val="Activity Text"/>
    <w:basedOn w:val="ExampleText"/>
    <w:next w:val="BodyText"/>
    <w:rsid w:val="00642A7C"/>
    <w:pPr>
      <w:spacing w:after="120"/>
    </w:pPr>
  </w:style>
  <w:style w:type="paragraph" w:customStyle="1" w:styleId="ExampleText">
    <w:name w:val="Example Text"/>
    <w:basedOn w:val="Normal"/>
    <w:rsid w:val="00642A7C"/>
    <w:pPr>
      <w:suppressAutoHyphens/>
      <w:spacing w:before="120" w:after="60" w:line="320" w:lineRule="exact"/>
      <w:ind w:left="34" w:right="284"/>
    </w:pPr>
    <w:rPr>
      <w:rFonts w:ascii="Arial" w:hAnsi="Arial" w:cs="Arial"/>
      <w:sz w:val="22"/>
      <w:szCs w:val="22"/>
    </w:rPr>
  </w:style>
  <w:style w:type="paragraph" w:customStyle="1" w:styleId="Subhead1">
    <w:name w:val="Subhead 1"/>
    <w:basedOn w:val="Normal"/>
    <w:rsid w:val="00642A7C"/>
    <w:pPr>
      <w:keepNext/>
      <w:suppressAutoHyphens/>
      <w:spacing w:before="480" w:after="120" w:line="360" w:lineRule="atLeast"/>
      <w:ind w:left="4253"/>
    </w:pPr>
    <w:rPr>
      <w:rFonts w:ascii="ITC Franklin Gothic MedCnd" w:hAnsi="ITC Franklin Gothic MedCnd"/>
      <w:sz w:val="36"/>
    </w:rPr>
  </w:style>
  <w:style w:type="paragraph" w:customStyle="1" w:styleId="Unitcodeandtitle">
    <w:name w:val="Unit code and title"/>
    <w:basedOn w:val="Heading1"/>
    <w:next w:val="Normal"/>
    <w:link w:val="UnitcodeandtitleCharChar"/>
    <w:rsid w:val="003C013C"/>
    <w:pPr>
      <w:keepNext w:val="0"/>
      <w:keepLines w:val="0"/>
      <w:tabs>
        <w:tab w:val="left" w:pos="1440"/>
      </w:tabs>
      <w:spacing w:before="0" w:after="480"/>
    </w:pPr>
    <w:rPr>
      <w:rFonts w:ascii="Times New Roman Bold" w:eastAsia="Times New Roman" w:hAnsi="Times New Roman Bold" w:cs="Arial"/>
      <w:b w:val="0"/>
      <w:iCs/>
      <w:sz w:val="32"/>
      <w:lang w:val="en-GB" w:eastAsia="en-GB"/>
    </w:rPr>
  </w:style>
  <w:style w:type="character" w:customStyle="1" w:styleId="UnitcodeandtitleCharChar">
    <w:name w:val="Unit code and title Char Char"/>
    <w:basedOn w:val="DefaultParagraphFont"/>
    <w:link w:val="Unitcodeandtitle"/>
    <w:rsid w:val="003C013C"/>
    <w:rPr>
      <w:rFonts w:ascii="Times New Roman Bold" w:eastAsia="Times New Roman" w:hAnsi="Times New Roman Bold" w:cs="Arial"/>
      <w:b/>
      <w:bCs/>
      <w:iCs/>
      <w:sz w:val="32"/>
      <w:szCs w:val="28"/>
      <w:lang w:val="en-GB" w:eastAsia="en-GB"/>
    </w:rPr>
  </w:style>
  <w:style w:type="character" w:customStyle="1" w:styleId="BolditalicChar">
    <w:name w:val="Bold italic Char"/>
    <w:basedOn w:val="DefaultParagraphFont"/>
    <w:link w:val="Bolditalic"/>
    <w:rsid w:val="003C013C"/>
    <w:rPr>
      <w:b/>
      <w:i/>
      <w:lang w:val="en-GB" w:eastAsia="en-GB"/>
    </w:rPr>
  </w:style>
  <w:style w:type="paragraph" w:customStyle="1" w:styleId="Bolditalic">
    <w:name w:val="Bold italic"/>
    <w:basedOn w:val="Normal"/>
    <w:link w:val="BolditalicChar"/>
    <w:rsid w:val="003C013C"/>
    <w:pPr>
      <w:spacing w:before="60" w:after="60"/>
    </w:pPr>
    <w:rPr>
      <w:rFonts w:asciiTheme="minorHAnsi" w:eastAsiaTheme="minorHAnsi" w:hAnsiTheme="minorHAnsi" w:cstheme="minorBidi"/>
      <w:b/>
      <w:i/>
      <w:sz w:val="22"/>
      <w:szCs w:val="22"/>
      <w:lang w:val="en-GB" w:eastAsia="en-GB"/>
    </w:rPr>
  </w:style>
  <w:style w:type="paragraph" w:customStyle="1" w:styleId="Spacerrow">
    <w:name w:val="Spacer row"/>
    <w:basedOn w:val="Normal"/>
    <w:link w:val="SpacerrowChar"/>
    <w:rsid w:val="003C013C"/>
    <w:rPr>
      <w:rFonts w:ascii="Times New Roman" w:hAnsi="Times New Roman"/>
      <w:sz w:val="12"/>
    </w:rPr>
  </w:style>
  <w:style w:type="character" w:customStyle="1" w:styleId="SpacerrowChar">
    <w:name w:val="Spacer row Char"/>
    <w:basedOn w:val="DefaultParagraphFont"/>
    <w:link w:val="Spacerrow"/>
    <w:rsid w:val="003C013C"/>
    <w:rPr>
      <w:rFonts w:ascii="Times New Roman" w:eastAsia="Times New Roman" w:hAnsi="Times New Roman" w:cs="Times New Roman"/>
      <w:sz w:val="12"/>
      <w:szCs w:val="20"/>
    </w:rPr>
  </w:style>
  <w:style w:type="paragraph" w:styleId="ListBullet">
    <w:name w:val="List Bullet"/>
    <w:basedOn w:val="Normal"/>
    <w:rsid w:val="003C013C"/>
    <w:pPr>
      <w:numPr>
        <w:numId w:val="8"/>
      </w:numPr>
      <w:spacing w:before="120" w:after="120"/>
    </w:pPr>
    <w:rPr>
      <w:rFonts w:eastAsia="Calibri"/>
    </w:rPr>
  </w:style>
  <w:style w:type="paragraph" w:customStyle="1" w:styleId="Table">
    <w:name w:val="Table"/>
    <w:basedOn w:val="Normal"/>
    <w:rsid w:val="003C013C"/>
    <w:pPr>
      <w:spacing w:before="80" w:after="80"/>
    </w:pPr>
    <w:rPr>
      <w:rFonts w:eastAsia="Calibri"/>
      <w:sz w:val="18"/>
    </w:rPr>
  </w:style>
  <w:style w:type="paragraph" w:customStyle="1" w:styleId="BulletList1">
    <w:name w:val="Bullet List 1"/>
    <w:basedOn w:val="Body"/>
    <w:rsid w:val="00642A7C"/>
    <w:pPr>
      <w:numPr>
        <w:numId w:val="9"/>
      </w:numPr>
    </w:pPr>
  </w:style>
  <w:style w:type="paragraph" w:customStyle="1" w:styleId="Body">
    <w:name w:val="Body"/>
    <w:basedOn w:val="BodyText"/>
    <w:qFormat/>
    <w:rsid w:val="00642A7C"/>
    <w:pPr>
      <w:spacing w:line="320" w:lineRule="exact"/>
    </w:pPr>
    <w:rPr>
      <w:rFonts w:ascii="Arial" w:hAnsi="Arial" w:cs="Arial"/>
      <w:sz w:val="20"/>
      <w:szCs w:val="22"/>
    </w:rPr>
  </w:style>
  <w:style w:type="paragraph" w:customStyle="1" w:styleId="HeadB">
    <w:name w:val="Head B"/>
    <w:qFormat/>
    <w:rsid w:val="008B3295"/>
    <w:pPr>
      <w:tabs>
        <w:tab w:val="left" w:pos="-1800"/>
      </w:tabs>
      <w:spacing w:before="360" w:after="60"/>
    </w:pPr>
    <w:rPr>
      <w:rFonts w:ascii="Century Gothic" w:eastAsia="Times New Roman" w:hAnsi="Century Gothic" w:cs="Arial"/>
      <w:b/>
      <w:i/>
      <w:color w:val="358DA5"/>
      <w:sz w:val="26"/>
      <w:szCs w:val="26"/>
    </w:rPr>
  </w:style>
  <w:style w:type="table" w:styleId="LightGrid-Accent3">
    <w:name w:val="Light Grid Accent 3"/>
    <w:basedOn w:val="TableNormal"/>
    <w:uiPriority w:val="62"/>
    <w:rsid w:val="00642A7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opyrighttext">
    <w:name w:val="Copyright text"/>
    <w:basedOn w:val="Normal"/>
    <w:rsid w:val="00642A7C"/>
    <w:pPr>
      <w:spacing w:before="80" w:after="80" w:line="280" w:lineRule="atLeast"/>
    </w:pPr>
    <w:rPr>
      <w:rFonts w:ascii="Palatino" w:hAnsi="Palatino"/>
      <w:sz w:val="20"/>
    </w:rPr>
  </w:style>
  <w:style w:type="paragraph" w:customStyle="1" w:styleId="ActivityBullet">
    <w:name w:val="Activity Bullet"/>
    <w:basedOn w:val="BulletList1"/>
    <w:rsid w:val="00642A7C"/>
    <w:pPr>
      <w:numPr>
        <w:numId w:val="0"/>
      </w:numPr>
    </w:pPr>
  </w:style>
  <w:style w:type="paragraph" w:customStyle="1" w:styleId="BulletList2">
    <w:name w:val="Bullet List 2"/>
    <w:qFormat/>
    <w:rsid w:val="003A3FF3"/>
    <w:pPr>
      <w:numPr>
        <w:numId w:val="11"/>
      </w:numPr>
      <w:spacing w:after="120" w:line="320" w:lineRule="exact"/>
      <w:ind w:left="1418"/>
    </w:pPr>
    <w:rPr>
      <w:rFonts w:ascii="Arial" w:eastAsia="Times New Roman" w:hAnsi="Arial" w:cs="Arial"/>
    </w:rPr>
  </w:style>
  <w:style w:type="paragraph" w:customStyle="1" w:styleId="ActivityBullet2">
    <w:name w:val="Activity Bullet 2"/>
    <w:basedOn w:val="BulletList2"/>
    <w:rsid w:val="00642A7C"/>
    <w:pPr>
      <w:ind w:left="360"/>
    </w:pPr>
  </w:style>
  <w:style w:type="paragraph" w:customStyle="1" w:styleId="ActivityHead">
    <w:name w:val="Activity Head"/>
    <w:qFormat/>
    <w:rsid w:val="0062102F"/>
    <w:pPr>
      <w:pBdr>
        <w:bottom w:val="single" w:sz="4" w:space="1" w:color="auto"/>
      </w:pBdr>
      <w:tabs>
        <w:tab w:val="left" w:pos="1276"/>
      </w:tabs>
      <w:spacing w:before="480" w:after="0" w:line="240" w:lineRule="auto"/>
    </w:pPr>
    <w:rPr>
      <w:rFonts w:ascii="Century Gothic" w:eastAsia="Times New Roman" w:hAnsi="Century Gothic" w:cs="Arial"/>
      <w:b/>
      <w:i/>
      <w:noProof/>
      <w:szCs w:val="26"/>
      <w:lang w:eastAsia="en-AU"/>
    </w:rPr>
  </w:style>
  <w:style w:type="paragraph" w:customStyle="1" w:styleId="ActivityName">
    <w:name w:val="Activity Name"/>
    <w:qFormat/>
    <w:rsid w:val="00642A7C"/>
    <w:pPr>
      <w:spacing w:before="120"/>
    </w:pPr>
    <w:rPr>
      <w:rFonts w:ascii="Century Gothic" w:eastAsia="Times New Roman" w:hAnsi="Century Gothic" w:cs="Arial"/>
      <w:b/>
      <w:i/>
      <w:color w:val="A6A6A6" w:themeColor="background1" w:themeShade="A6"/>
      <w:sz w:val="26"/>
      <w:szCs w:val="26"/>
    </w:rPr>
  </w:style>
  <w:style w:type="paragraph" w:customStyle="1" w:styleId="ActivityQuestionHead">
    <w:name w:val="Activity Question Head"/>
    <w:qFormat/>
    <w:rsid w:val="00642A7C"/>
    <w:pPr>
      <w:spacing w:before="480" w:after="0" w:line="240" w:lineRule="auto"/>
    </w:pPr>
    <w:rPr>
      <w:rFonts w:ascii="Arial" w:eastAsia="Times New Roman" w:hAnsi="Arial" w:cs="Arial"/>
      <w:b/>
    </w:rPr>
  </w:style>
  <w:style w:type="paragraph" w:customStyle="1" w:styleId="Captiontext">
    <w:name w:val="Caption text"/>
    <w:basedOn w:val="Normal"/>
    <w:qFormat/>
    <w:rsid w:val="00642A7C"/>
    <w:pPr>
      <w:jc w:val="center"/>
    </w:pPr>
    <w:rPr>
      <w:rFonts w:ascii="Arial Narrow" w:hAnsi="Arial Narrow" w:cs="Arial"/>
      <w:i/>
      <w:sz w:val="22"/>
      <w:szCs w:val="22"/>
    </w:rPr>
  </w:style>
  <w:style w:type="paragraph" w:customStyle="1" w:styleId="CaseStudyHead">
    <w:name w:val="Case Study Head"/>
    <w:basedOn w:val="HeadB"/>
    <w:qFormat/>
    <w:rsid w:val="00642A7C"/>
    <w:pPr>
      <w:spacing w:before="600" w:after="120" w:line="240" w:lineRule="auto"/>
      <w:ind w:left="142"/>
    </w:pPr>
    <w:rPr>
      <w:b w:val="0"/>
      <w:color w:val="FFFFFF" w:themeColor="background1"/>
    </w:rPr>
  </w:style>
  <w:style w:type="paragraph" w:customStyle="1" w:styleId="ChapterHeading">
    <w:name w:val="Chapter Heading"/>
    <w:basedOn w:val="Normal"/>
    <w:qFormat/>
    <w:rsid w:val="0062102F"/>
    <w:pPr>
      <w:pageBreakBefore/>
      <w:spacing w:after="480" w:line="560" w:lineRule="exact"/>
      <w:ind w:left="567" w:hanging="567"/>
    </w:pPr>
    <w:rPr>
      <w:rFonts w:ascii="Century Gothic" w:hAnsi="Century Gothic"/>
      <w:b/>
      <w:sz w:val="48"/>
      <w:szCs w:val="48"/>
    </w:rPr>
  </w:style>
  <w:style w:type="paragraph" w:customStyle="1" w:styleId="ContentsHead">
    <w:name w:val="Contents Head"/>
    <w:basedOn w:val="Normal"/>
    <w:qFormat/>
    <w:rsid w:val="006C70A9"/>
    <w:pPr>
      <w:spacing w:after="200" w:line="276" w:lineRule="auto"/>
    </w:pPr>
    <w:rPr>
      <w:rFonts w:ascii="Century Gothic" w:hAnsi="Century Gothic"/>
      <w:b/>
      <w:sz w:val="48"/>
      <w:szCs w:val="56"/>
    </w:rPr>
  </w:style>
  <w:style w:type="paragraph" w:customStyle="1" w:styleId="Copyrighttop">
    <w:name w:val="Copyright top"/>
    <w:basedOn w:val="Normal"/>
    <w:rsid w:val="00642A7C"/>
    <w:pPr>
      <w:tabs>
        <w:tab w:val="left" w:pos="3261"/>
      </w:tabs>
      <w:spacing w:before="5000" w:after="120"/>
      <w:ind w:left="2835"/>
    </w:pPr>
    <w:rPr>
      <w:rFonts w:ascii="ITC Franklin Gothic Medium" w:hAnsi="ITC Franklin Gothic Medium"/>
      <w:sz w:val="20"/>
    </w:rPr>
  </w:style>
  <w:style w:type="paragraph" w:styleId="DocumentMap">
    <w:name w:val="Document Map"/>
    <w:basedOn w:val="Normal"/>
    <w:link w:val="DocumentMapChar"/>
    <w:uiPriority w:val="99"/>
    <w:semiHidden/>
    <w:unhideWhenUsed/>
    <w:rsid w:val="00642A7C"/>
    <w:rPr>
      <w:rFonts w:ascii="Lucida Grande" w:hAnsi="Lucida Grande"/>
      <w:szCs w:val="24"/>
    </w:rPr>
  </w:style>
  <w:style w:type="character" w:customStyle="1" w:styleId="DocumentMapChar">
    <w:name w:val="Document Map Char"/>
    <w:basedOn w:val="DefaultParagraphFont"/>
    <w:link w:val="DocumentMap"/>
    <w:uiPriority w:val="99"/>
    <w:semiHidden/>
    <w:rsid w:val="00642A7C"/>
    <w:rPr>
      <w:rFonts w:ascii="Lucida Grande" w:eastAsia="Times New Roman" w:hAnsi="Lucida Grande" w:cs="Times New Roman"/>
      <w:sz w:val="24"/>
      <w:szCs w:val="24"/>
    </w:rPr>
  </w:style>
  <w:style w:type="paragraph" w:customStyle="1" w:styleId="ExampleBullet">
    <w:name w:val="Example Bullet"/>
    <w:basedOn w:val="BulletList1"/>
    <w:rsid w:val="00642A7C"/>
    <w:pPr>
      <w:numPr>
        <w:numId w:val="0"/>
      </w:numPr>
    </w:pPr>
  </w:style>
  <w:style w:type="paragraph" w:customStyle="1" w:styleId="FooterText">
    <w:name w:val="Footer Text"/>
    <w:next w:val="Body"/>
    <w:rsid w:val="00642A7C"/>
    <w:pPr>
      <w:tabs>
        <w:tab w:val="right" w:pos="9029"/>
        <w:tab w:val="right" w:pos="13750"/>
      </w:tabs>
      <w:spacing w:after="0" w:line="280" w:lineRule="atLeast"/>
    </w:pPr>
    <w:rPr>
      <w:rFonts w:ascii="Arial" w:eastAsiaTheme="majorEastAsia" w:hAnsi="Arial" w:cs="Arial"/>
      <w:sz w:val="18"/>
      <w:szCs w:val="18"/>
    </w:rPr>
  </w:style>
  <w:style w:type="paragraph" w:customStyle="1" w:styleId="GlossaryText">
    <w:name w:val="Glossary Text"/>
    <w:basedOn w:val="BodyText"/>
    <w:rsid w:val="00642A7C"/>
    <w:pPr>
      <w:suppressAutoHyphens/>
      <w:spacing w:before="120" w:line="320" w:lineRule="exact"/>
    </w:pPr>
    <w:rPr>
      <w:rFonts w:ascii="Arial" w:hAnsi="Arial" w:cs="Arial"/>
      <w:sz w:val="22"/>
      <w:szCs w:val="22"/>
    </w:rPr>
  </w:style>
  <w:style w:type="paragraph" w:customStyle="1" w:styleId="HeadA">
    <w:name w:val="Head A"/>
    <w:basedOn w:val="Normal"/>
    <w:qFormat/>
    <w:rsid w:val="008B3295"/>
    <w:pPr>
      <w:tabs>
        <w:tab w:val="left" w:pos="567"/>
      </w:tabs>
      <w:spacing w:before="360" w:after="60" w:line="276" w:lineRule="auto"/>
    </w:pPr>
    <w:rPr>
      <w:rFonts w:ascii="Century Gothic" w:hAnsi="Century Gothic"/>
      <w:b/>
      <w:color w:val="358DA5"/>
      <w:sz w:val="32"/>
      <w:szCs w:val="40"/>
    </w:rPr>
  </w:style>
  <w:style w:type="paragraph" w:customStyle="1" w:styleId="HeaderText">
    <w:name w:val="Header Text"/>
    <w:basedOn w:val="Normal"/>
    <w:qFormat/>
    <w:rsid w:val="00642A7C"/>
    <w:pPr>
      <w:jc w:val="right"/>
    </w:pPr>
    <w:rPr>
      <w:rFonts w:ascii="Arial" w:hAnsi="Arial" w:cs="Arial"/>
      <w:sz w:val="18"/>
      <w:szCs w:val="18"/>
    </w:rPr>
  </w:style>
  <w:style w:type="character" w:styleId="IntenseEmphasis">
    <w:name w:val="Intense Emphasis"/>
    <w:basedOn w:val="DefaultParagraphFont"/>
    <w:uiPriority w:val="21"/>
    <w:qFormat/>
    <w:rsid w:val="00642A7C"/>
    <w:rPr>
      <w:b/>
      <w:bCs/>
      <w:i/>
      <w:iCs/>
      <w:color w:val="4F81BD" w:themeColor="accent1"/>
    </w:rPr>
  </w:style>
  <w:style w:type="paragraph" w:styleId="IntenseQuote">
    <w:name w:val="Intense Quote"/>
    <w:basedOn w:val="Normal"/>
    <w:next w:val="Normal"/>
    <w:link w:val="IntenseQuoteChar"/>
    <w:uiPriority w:val="30"/>
    <w:qFormat/>
    <w:rsid w:val="00642A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2A7C"/>
    <w:rPr>
      <w:rFonts w:ascii="Courier" w:eastAsia="Times New Roman" w:hAnsi="Courier" w:cs="Times New Roman"/>
      <w:b/>
      <w:bCs/>
      <w:i/>
      <w:iCs/>
      <w:color w:val="4F81BD" w:themeColor="accent1"/>
      <w:sz w:val="24"/>
      <w:szCs w:val="20"/>
    </w:rPr>
  </w:style>
  <w:style w:type="character" w:styleId="IntenseReference">
    <w:name w:val="Intense Reference"/>
    <w:basedOn w:val="DefaultParagraphFont"/>
    <w:uiPriority w:val="32"/>
    <w:qFormat/>
    <w:rsid w:val="00642A7C"/>
    <w:rPr>
      <w:b/>
      <w:bCs/>
      <w:smallCaps/>
      <w:color w:val="C0504D" w:themeColor="accent2"/>
      <w:spacing w:val="5"/>
      <w:u w:val="single"/>
    </w:rPr>
  </w:style>
  <w:style w:type="table" w:styleId="LightList-Accent5">
    <w:name w:val="Light List Accent 5"/>
    <w:basedOn w:val="TableNormal"/>
    <w:uiPriority w:val="61"/>
    <w:rsid w:val="00642A7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2">
    <w:name w:val="List 2"/>
    <w:basedOn w:val="Normal"/>
    <w:uiPriority w:val="99"/>
    <w:semiHidden/>
    <w:unhideWhenUsed/>
    <w:rsid w:val="00642A7C"/>
    <w:pPr>
      <w:ind w:left="566" w:hanging="283"/>
      <w:contextualSpacing/>
    </w:pPr>
  </w:style>
  <w:style w:type="paragraph" w:styleId="ListNumber2">
    <w:name w:val="List Number 2"/>
    <w:basedOn w:val="List2"/>
    <w:rsid w:val="00642A7C"/>
    <w:pPr>
      <w:keepNext/>
      <w:keepLines/>
      <w:tabs>
        <w:tab w:val="left" w:pos="680"/>
      </w:tabs>
      <w:spacing w:before="60" w:after="60"/>
      <w:ind w:left="680" w:hanging="340"/>
    </w:pPr>
    <w:rPr>
      <w:rFonts w:ascii="Times New Roman" w:hAnsi="Times New Roman"/>
      <w:szCs w:val="22"/>
      <w:lang w:val="en-US"/>
    </w:rPr>
  </w:style>
  <w:style w:type="paragraph" w:customStyle="1" w:styleId="NotesHeading">
    <w:name w:val="Notes Heading"/>
    <w:qFormat/>
    <w:rsid w:val="008B3295"/>
    <w:pPr>
      <w:spacing w:before="600" w:after="60"/>
    </w:pPr>
    <w:rPr>
      <w:rFonts w:ascii="Century Gothic" w:eastAsia="Times New Roman" w:hAnsi="Century Gothic" w:cs="Times New Roman"/>
      <w:color w:val="358DA5"/>
      <w:sz w:val="32"/>
      <w:szCs w:val="40"/>
    </w:rPr>
  </w:style>
  <w:style w:type="character" w:styleId="PageNumber">
    <w:name w:val="page number"/>
    <w:basedOn w:val="DefaultParagraphFont"/>
    <w:rsid w:val="00642A7C"/>
    <w:rPr>
      <w:rFonts w:ascii="ITC Franklin Gothic Demi" w:hAnsi="ITC Franklin Gothic Demi"/>
      <w:sz w:val="24"/>
    </w:rPr>
  </w:style>
  <w:style w:type="paragraph" w:customStyle="1" w:styleId="QualificationTitle">
    <w:name w:val="Qualification Title"/>
    <w:basedOn w:val="Normal"/>
    <w:qFormat/>
    <w:rsid w:val="00642A7C"/>
    <w:pPr>
      <w:spacing w:before="4800" w:after="120" w:line="276" w:lineRule="auto"/>
      <w:ind w:left="900"/>
      <w:jc w:val="right"/>
    </w:pPr>
    <w:rPr>
      <w:rFonts w:ascii="Century Gothic" w:hAnsi="Century Gothic"/>
      <w:b/>
      <w:color w:val="215868" w:themeColor="accent5" w:themeShade="80"/>
      <w:sz w:val="52"/>
      <w:szCs w:val="52"/>
    </w:rPr>
  </w:style>
  <w:style w:type="paragraph" w:customStyle="1" w:styleId="SectionHead">
    <w:name w:val="Section Head"/>
    <w:basedOn w:val="ContentsHead"/>
    <w:qFormat/>
    <w:rsid w:val="00642A7C"/>
  </w:style>
  <w:style w:type="character" w:customStyle="1" w:styleId="SpecialBold">
    <w:name w:val="Special Bold"/>
    <w:rsid w:val="00642A7C"/>
    <w:rPr>
      <w:b/>
      <w:spacing w:val="0"/>
    </w:rPr>
  </w:style>
  <w:style w:type="paragraph" w:customStyle="1" w:styleId="StudentName">
    <w:name w:val="Student Name"/>
    <w:basedOn w:val="BodyText"/>
    <w:qFormat/>
    <w:rsid w:val="00642A7C"/>
    <w:pPr>
      <w:tabs>
        <w:tab w:val="left" w:pos="3402"/>
        <w:tab w:val="right" w:leader="underscore" w:pos="9356"/>
      </w:tabs>
      <w:spacing w:before="1200" w:after="0"/>
      <w:ind w:right="278"/>
    </w:pPr>
    <w:rPr>
      <w:rFonts w:ascii="Century Gothic" w:hAnsi="Century Gothic"/>
      <w:szCs w:val="24"/>
    </w:rPr>
  </w:style>
  <w:style w:type="character" w:styleId="SubtleReference">
    <w:name w:val="Subtle Reference"/>
    <w:basedOn w:val="DefaultParagraphFont"/>
    <w:uiPriority w:val="31"/>
    <w:qFormat/>
    <w:rsid w:val="00642A7C"/>
    <w:rPr>
      <w:smallCaps/>
      <w:color w:val="C0504D" w:themeColor="accent2"/>
      <w:u w:val="single"/>
    </w:rPr>
  </w:style>
  <w:style w:type="paragraph" w:customStyle="1" w:styleId="TableBullet">
    <w:name w:val="Table Bullet"/>
    <w:basedOn w:val="Normal"/>
    <w:rsid w:val="00642A7C"/>
    <w:pPr>
      <w:numPr>
        <w:numId w:val="10"/>
      </w:numPr>
      <w:tabs>
        <w:tab w:val="left" w:pos="-918"/>
      </w:tabs>
      <w:suppressAutoHyphens/>
      <w:spacing w:before="120" w:after="120" w:line="320" w:lineRule="exact"/>
    </w:pPr>
    <w:rPr>
      <w:rFonts w:ascii="Arial" w:hAnsi="Arial" w:cs="Arial"/>
      <w:sz w:val="22"/>
      <w:szCs w:val="22"/>
    </w:rPr>
  </w:style>
  <w:style w:type="paragraph" w:customStyle="1" w:styleId="TableHeading">
    <w:name w:val="Table Heading"/>
    <w:basedOn w:val="Normal"/>
    <w:rsid w:val="00642A7C"/>
    <w:pPr>
      <w:spacing w:before="120" w:after="60"/>
    </w:pPr>
    <w:rPr>
      <w:rFonts w:ascii="Arial" w:hAnsi="Arial" w:cs="Arial"/>
      <w:b/>
      <w:color w:val="FFFFFF" w:themeColor="background1"/>
      <w:sz w:val="22"/>
      <w:szCs w:val="22"/>
    </w:rPr>
  </w:style>
  <w:style w:type="paragraph" w:customStyle="1" w:styleId="TableText">
    <w:name w:val="Table Text"/>
    <w:basedOn w:val="BodyText"/>
    <w:rsid w:val="00642A7C"/>
    <w:pPr>
      <w:suppressAutoHyphens/>
      <w:spacing w:before="120" w:line="360" w:lineRule="atLeast"/>
    </w:pPr>
    <w:rPr>
      <w:rFonts w:ascii="Arial" w:hAnsi="Arial" w:cs="Arial"/>
      <w:sz w:val="22"/>
      <w:szCs w:val="22"/>
    </w:rPr>
  </w:style>
  <w:style w:type="paragraph" w:styleId="TOC8">
    <w:name w:val="toc 8"/>
    <w:basedOn w:val="Normal"/>
    <w:next w:val="Normal"/>
    <w:autoRedefine/>
    <w:uiPriority w:val="39"/>
    <w:semiHidden/>
    <w:unhideWhenUsed/>
    <w:rsid w:val="00642A7C"/>
    <w:pPr>
      <w:spacing w:after="100"/>
      <w:ind w:left="1680"/>
    </w:pPr>
  </w:style>
  <w:style w:type="paragraph" w:customStyle="1" w:styleId="Unitofcompetency">
    <w:name w:val="Unit of competency"/>
    <w:basedOn w:val="BodyText"/>
    <w:qFormat/>
    <w:rsid w:val="00642A7C"/>
    <w:pPr>
      <w:ind w:left="900"/>
      <w:jc w:val="right"/>
    </w:pPr>
    <w:rPr>
      <w:rFonts w:ascii="Century Gothic" w:hAnsi="Century Gothic"/>
      <w:i/>
      <w:color w:val="215868" w:themeColor="accent5" w:themeShade="80"/>
      <w:sz w:val="40"/>
      <w:szCs w:val="52"/>
    </w:rPr>
  </w:style>
  <w:style w:type="paragraph" w:customStyle="1" w:styleId="WorkbookTitle">
    <w:name w:val="Workbook Title"/>
    <w:basedOn w:val="Normal"/>
    <w:qFormat/>
    <w:rsid w:val="00642A7C"/>
    <w:pPr>
      <w:tabs>
        <w:tab w:val="left" w:pos="9540"/>
      </w:tabs>
      <w:spacing w:before="2400" w:after="200" w:line="276" w:lineRule="auto"/>
      <w:ind w:left="900" w:right="-2"/>
      <w:jc w:val="right"/>
    </w:pPr>
    <w:rPr>
      <w:rFonts w:ascii="Century Gothic" w:hAnsi="Century Gothic"/>
      <w:b/>
      <w:color w:val="215868" w:themeColor="accent5" w:themeShade="80"/>
      <w:sz w:val="44"/>
      <w:szCs w:val="52"/>
    </w:rPr>
  </w:style>
  <w:style w:type="character" w:customStyle="1" w:styleId="BoldandItalics">
    <w:name w:val="Bold and Italics"/>
    <w:qFormat/>
    <w:rsid w:val="00826533"/>
    <w:rPr>
      <w:b/>
      <w:bCs w:val="0"/>
      <w:i/>
      <w:iCs w:val="0"/>
      <w:strike w:val="0"/>
      <w:dstrike w:val="0"/>
      <w:u w:val="none"/>
      <w:effect w:val="none"/>
    </w:rPr>
  </w:style>
  <w:style w:type="paragraph" w:customStyle="1" w:styleId="BodyCopy">
    <w:name w:val="Body Copy"/>
    <w:basedOn w:val="Normal"/>
    <w:rsid w:val="00826533"/>
    <w:pPr>
      <w:spacing w:after="220" w:line="240" w:lineRule="exact"/>
    </w:pPr>
    <w:rPr>
      <w:rFonts w:ascii="Arial" w:hAnsi="Arial" w:cs="Arial"/>
      <w:szCs w:val="24"/>
      <w:lang w:val="en-US"/>
    </w:rPr>
  </w:style>
  <w:style w:type="paragraph" w:customStyle="1" w:styleId="BodyText20">
    <w:name w:val="Body Text2"/>
    <w:basedOn w:val="Normal"/>
    <w:rsid w:val="00826533"/>
    <w:pPr>
      <w:autoSpaceDE w:val="0"/>
      <w:autoSpaceDN w:val="0"/>
      <w:adjustRightInd w:val="0"/>
      <w:spacing w:after="283" w:line="276" w:lineRule="auto"/>
      <w:ind w:left="1701"/>
    </w:pPr>
    <w:rPr>
      <w:rFonts w:ascii="Arial" w:hAnsi="Arial" w:cs="Arial"/>
      <w:color w:val="000000"/>
      <w:sz w:val="20"/>
      <w:lang w:val="en-US"/>
    </w:rPr>
  </w:style>
  <w:style w:type="paragraph" w:customStyle="1" w:styleId="BodyText6">
    <w:name w:val="Body Text6"/>
    <w:basedOn w:val="Normal"/>
    <w:rsid w:val="00826533"/>
    <w:pPr>
      <w:autoSpaceDE w:val="0"/>
      <w:autoSpaceDN w:val="0"/>
      <w:adjustRightInd w:val="0"/>
      <w:spacing w:after="283"/>
      <w:ind w:left="1701"/>
    </w:pPr>
    <w:rPr>
      <w:rFonts w:ascii="Helvetica 35 Thin" w:hAnsi="Helvetica 35 Thin"/>
      <w:color w:val="000000"/>
      <w:sz w:val="22"/>
      <w:lang w:val="en-US"/>
    </w:rPr>
  </w:style>
  <w:style w:type="paragraph" w:customStyle="1" w:styleId="Heading2toolbox">
    <w:name w:val="Heading2_toolbox"/>
    <w:basedOn w:val="Normal"/>
    <w:autoRedefine/>
    <w:qFormat/>
    <w:rsid w:val="00DE06A8"/>
    <w:pPr>
      <w:spacing w:before="120" w:after="120"/>
      <w:ind w:left="175" w:right="176"/>
    </w:pPr>
    <w:rPr>
      <w:rFonts w:ascii="Arial" w:eastAsia="Calibri" w:hAnsi="Arial"/>
      <w:sz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428">
      <w:bodyDiv w:val="1"/>
      <w:marLeft w:val="0"/>
      <w:marRight w:val="0"/>
      <w:marTop w:val="0"/>
      <w:marBottom w:val="0"/>
      <w:divBdr>
        <w:top w:val="none" w:sz="0" w:space="0" w:color="auto"/>
        <w:left w:val="none" w:sz="0" w:space="0" w:color="auto"/>
        <w:bottom w:val="none" w:sz="0" w:space="0" w:color="auto"/>
        <w:right w:val="none" w:sz="0" w:space="0" w:color="auto"/>
      </w:divBdr>
    </w:div>
    <w:div w:id="157691870">
      <w:bodyDiv w:val="1"/>
      <w:marLeft w:val="0"/>
      <w:marRight w:val="0"/>
      <w:marTop w:val="0"/>
      <w:marBottom w:val="0"/>
      <w:divBdr>
        <w:top w:val="none" w:sz="0" w:space="0" w:color="auto"/>
        <w:left w:val="none" w:sz="0" w:space="0" w:color="auto"/>
        <w:bottom w:val="none" w:sz="0" w:space="0" w:color="auto"/>
        <w:right w:val="none" w:sz="0" w:space="0" w:color="auto"/>
      </w:divBdr>
    </w:div>
    <w:div w:id="163864087">
      <w:bodyDiv w:val="1"/>
      <w:marLeft w:val="0"/>
      <w:marRight w:val="0"/>
      <w:marTop w:val="0"/>
      <w:marBottom w:val="0"/>
      <w:divBdr>
        <w:top w:val="none" w:sz="0" w:space="0" w:color="auto"/>
        <w:left w:val="none" w:sz="0" w:space="0" w:color="auto"/>
        <w:bottom w:val="none" w:sz="0" w:space="0" w:color="auto"/>
        <w:right w:val="none" w:sz="0" w:space="0" w:color="auto"/>
      </w:divBdr>
    </w:div>
    <w:div w:id="265233318">
      <w:bodyDiv w:val="1"/>
      <w:marLeft w:val="0"/>
      <w:marRight w:val="0"/>
      <w:marTop w:val="0"/>
      <w:marBottom w:val="0"/>
      <w:divBdr>
        <w:top w:val="none" w:sz="0" w:space="0" w:color="auto"/>
        <w:left w:val="none" w:sz="0" w:space="0" w:color="auto"/>
        <w:bottom w:val="none" w:sz="0" w:space="0" w:color="auto"/>
        <w:right w:val="none" w:sz="0" w:space="0" w:color="auto"/>
      </w:divBdr>
    </w:div>
    <w:div w:id="346635213">
      <w:bodyDiv w:val="1"/>
      <w:marLeft w:val="0"/>
      <w:marRight w:val="0"/>
      <w:marTop w:val="0"/>
      <w:marBottom w:val="0"/>
      <w:divBdr>
        <w:top w:val="none" w:sz="0" w:space="0" w:color="auto"/>
        <w:left w:val="none" w:sz="0" w:space="0" w:color="auto"/>
        <w:bottom w:val="none" w:sz="0" w:space="0" w:color="auto"/>
        <w:right w:val="none" w:sz="0" w:space="0" w:color="auto"/>
      </w:divBdr>
    </w:div>
    <w:div w:id="358893926">
      <w:bodyDiv w:val="1"/>
      <w:marLeft w:val="0"/>
      <w:marRight w:val="0"/>
      <w:marTop w:val="0"/>
      <w:marBottom w:val="0"/>
      <w:divBdr>
        <w:top w:val="none" w:sz="0" w:space="0" w:color="auto"/>
        <w:left w:val="none" w:sz="0" w:space="0" w:color="auto"/>
        <w:bottom w:val="none" w:sz="0" w:space="0" w:color="auto"/>
        <w:right w:val="none" w:sz="0" w:space="0" w:color="auto"/>
      </w:divBdr>
    </w:div>
    <w:div w:id="370612685">
      <w:bodyDiv w:val="1"/>
      <w:marLeft w:val="0"/>
      <w:marRight w:val="0"/>
      <w:marTop w:val="0"/>
      <w:marBottom w:val="0"/>
      <w:divBdr>
        <w:top w:val="none" w:sz="0" w:space="0" w:color="auto"/>
        <w:left w:val="none" w:sz="0" w:space="0" w:color="auto"/>
        <w:bottom w:val="none" w:sz="0" w:space="0" w:color="auto"/>
        <w:right w:val="none" w:sz="0" w:space="0" w:color="auto"/>
      </w:divBdr>
    </w:div>
    <w:div w:id="376590140">
      <w:bodyDiv w:val="1"/>
      <w:marLeft w:val="0"/>
      <w:marRight w:val="0"/>
      <w:marTop w:val="0"/>
      <w:marBottom w:val="0"/>
      <w:divBdr>
        <w:top w:val="none" w:sz="0" w:space="0" w:color="auto"/>
        <w:left w:val="none" w:sz="0" w:space="0" w:color="auto"/>
        <w:bottom w:val="none" w:sz="0" w:space="0" w:color="auto"/>
        <w:right w:val="none" w:sz="0" w:space="0" w:color="auto"/>
      </w:divBdr>
      <w:divsChild>
        <w:div w:id="462888546">
          <w:marLeft w:val="0"/>
          <w:marRight w:val="0"/>
          <w:marTop w:val="0"/>
          <w:marBottom w:val="225"/>
          <w:divBdr>
            <w:top w:val="none" w:sz="0" w:space="0" w:color="auto"/>
            <w:left w:val="none" w:sz="0" w:space="0" w:color="auto"/>
            <w:bottom w:val="none" w:sz="0" w:space="0" w:color="auto"/>
            <w:right w:val="none" w:sz="0" w:space="0" w:color="auto"/>
          </w:divBdr>
          <w:divsChild>
            <w:div w:id="831263055">
              <w:marLeft w:val="0"/>
              <w:marRight w:val="0"/>
              <w:marTop w:val="0"/>
              <w:marBottom w:val="0"/>
              <w:divBdr>
                <w:top w:val="none" w:sz="0" w:space="0" w:color="auto"/>
                <w:left w:val="none" w:sz="0" w:space="0" w:color="auto"/>
                <w:bottom w:val="none" w:sz="0" w:space="0" w:color="auto"/>
                <w:right w:val="none" w:sz="0" w:space="0" w:color="auto"/>
              </w:divBdr>
              <w:divsChild>
                <w:div w:id="12659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45400">
      <w:bodyDiv w:val="1"/>
      <w:marLeft w:val="0"/>
      <w:marRight w:val="0"/>
      <w:marTop w:val="0"/>
      <w:marBottom w:val="0"/>
      <w:divBdr>
        <w:top w:val="none" w:sz="0" w:space="0" w:color="auto"/>
        <w:left w:val="none" w:sz="0" w:space="0" w:color="auto"/>
        <w:bottom w:val="none" w:sz="0" w:space="0" w:color="auto"/>
        <w:right w:val="none" w:sz="0" w:space="0" w:color="auto"/>
      </w:divBdr>
    </w:div>
    <w:div w:id="419758606">
      <w:bodyDiv w:val="1"/>
      <w:marLeft w:val="0"/>
      <w:marRight w:val="0"/>
      <w:marTop w:val="0"/>
      <w:marBottom w:val="0"/>
      <w:divBdr>
        <w:top w:val="none" w:sz="0" w:space="0" w:color="auto"/>
        <w:left w:val="none" w:sz="0" w:space="0" w:color="auto"/>
        <w:bottom w:val="none" w:sz="0" w:space="0" w:color="auto"/>
        <w:right w:val="none" w:sz="0" w:space="0" w:color="auto"/>
      </w:divBdr>
      <w:divsChild>
        <w:div w:id="221257714">
          <w:marLeft w:val="0"/>
          <w:marRight w:val="0"/>
          <w:marTop w:val="0"/>
          <w:marBottom w:val="0"/>
          <w:divBdr>
            <w:top w:val="none" w:sz="0" w:space="0" w:color="auto"/>
            <w:left w:val="none" w:sz="0" w:space="0" w:color="auto"/>
            <w:bottom w:val="none" w:sz="0" w:space="0" w:color="auto"/>
            <w:right w:val="none" w:sz="0" w:space="0" w:color="auto"/>
          </w:divBdr>
          <w:divsChild>
            <w:div w:id="1927764421">
              <w:marLeft w:val="0"/>
              <w:marRight w:val="0"/>
              <w:marTop w:val="0"/>
              <w:marBottom w:val="0"/>
              <w:divBdr>
                <w:top w:val="none" w:sz="0" w:space="0" w:color="auto"/>
                <w:left w:val="none" w:sz="0" w:space="0" w:color="auto"/>
                <w:bottom w:val="none" w:sz="0" w:space="0" w:color="auto"/>
                <w:right w:val="none" w:sz="0" w:space="0" w:color="auto"/>
              </w:divBdr>
              <w:divsChild>
                <w:div w:id="1511797042">
                  <w:marLeft w:val="0"/>
                  <w:marRight w:val="0"/>
                  <w:marTop w:val="0"/>
                  <w:marBottom w:val="0"/>
                  <w:divBdr>
                    <w:top w:val="none" w:sz="0" w:space="0" w:color="auto"/>
                    <w:left w:val="none" w:sz="0" w:space="0" w:color="auto"/>
                    <w:bottom w:val="none" w:sz="0" w:space="0" w:color="auto"/>
                    <w:right w:val="none" w:sz="0" w:space="0" w:color="auto"/>
                  </w:divBdr>
                  <w:divsChild>
                    <w:div w:id="1283653764">
                      <w:marLeft w:val="0"/>
                      <w:marRight w:val="0"/>
                      <w:marTop w:val="0"/>
                      <w:marBottom w:val="0"/>
                      <w:divBdr>
                        <w:top w:val="none" w:sz="0" w:space="0" w:color="auto"/>
                        <w:left w:val="none" w:sz="0" w:space="0" w:color="auto"/>
                        <w:bottom w:val="none" w:sz="0" w:space="0" w:color="auto"/>
                        <w:right w:val="none" w:sz="0" w:space="0" w:color="auto"/>
                      </w:divBdr>
                      <w:divsChild>
                        <w:div w:id="14394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860263">
      <w:bodyDiv w:val="1"/>
      <w:marLeft w:val="0"/>
      <w:marRight w:val="0"/>
      <w:marTop w:val="0"/>
      <w:marBottom w:val="0"/>
      <w:divBdr>
        <w:top w:val="none" w:sz="0" w:space="0" w:color="auto"/>
        <w:left w:val="none" w:sz="0" w:space="0" w:color="auto"/>
        <w:bottom w:val="none" w:sz="0" w:space="0" w:color="auto"/>
        <w:right w:val="none" w:sz="0" w:space="0" w:color="auto"/>
      </w:divBdr>
    </w:div>
    <w:div w:id="491456600">
      <w:bodyDiv w:val="1"/>
      <w:marLeft w:val="0"/>
      <w:marRight w:val="0"/>
      <w:marTop w:val="0"/>
      <w:marBottom w:val="0"/>
      <w:divBdr>
        <w:top w:val="none" w:sz="0" w:space="0" w:color="auto"/>
        <w:left w:val="none" w:sz="0" w:space="0" w:color="auto"/>
        <w:bottom w:val="none" w:sz="0" w:space="0" w:color="auto"/>
        <w:right w:val="none" w:sz="0" w:space="0" w:color="auto"/>
      </w:divBdr>
    </w:div>
    <w:div w:id="669869557">
      <w:bodyDiv w:val="1"/>
      <w:marLeft w:val="0"/>
      <w:marRight w:val="0"/>
      <w:marTop w:val="0"/>
      <w:marBottom w:val="0"/>
      <w:divBdr>
        <w:top w:val="none" w:sz="0" w:space="0" w:color="auto"/>
        <w:left w:val="none" w:sz="0" w:space="0" w:color="auto"/>
        <w:bottom w:val="none" w:sz="0" w:space="0" w:color="auto"/>
        <w:right w:val="none" w:sz="0" w:space="0" w:color="auto"/>
      </w:divBdr>
    </w:div>
    <w:div w:id="712997390">
      <w:bodyDiv w:val="1"/>
      <w:marLeft w:val="0"/>
      <w:marRight w:val="0"/>
      <w:marTop w:val="0"/>
      <w:marBottom w:val="0"/>
      <w:divBdr>
        <w:top w:val="none" w:sz="0" w:space="0" w:color="auto"/>
        <w:left w:val="none" w:sz="0" w:space="0" w:color="auto"/>
        <w:bottom w:val="none" w:sz="0" w:space="0" w:color="auto"/>
        <w:right w:val="none" w:sz="0" w:space="0" w:color="auto"/>
      </w:divBdr>
    </w:div>
    <w:div w:id="744689903">
      <w:bodyDiv w:val="1"/>
      <w:marLeft w:val="0"/>
      <w:marRight w:val="0"/>
      <w:marTop w:val="0"/>
      <w:marBottom w:val="0"/>
      <w:divBdr>
        <w:top w:val="none" w:sz="0" w:space="0" w:color="auto"/>
        <w:left w:val="none" w:sz="0" w:space="0" w:color="auto"/>
        <w:bottom w:val="none" w:sz="0" w:space="0" w:color="auto"/>
        <w:right w:val="none" w:sz="0" w:space="0" w:color="auto"/>
      </w:divBdr>
    </w:div>
    <w:div w:id="758450404">
      <w:bodyDiv w:val="1"/>
      <w:marLeft w:val="0"/>
      <w:marRight w:val="0"/>
      <w:marTop w:val="0"/>
      <w:marBottom w:val="0"/>
      <w:divBdr>
        <w:top w:val="none" w:sz="0" w:space="0" w:color="auto"/>
        <w:left w:val="none" w:sz="0" w:space="0" w:color="auto"/>
        <w:bottom w:val="none" w:sz="0" w:space="0" w:color="auto"/>
        <w:right w:val="none" w:sz="0" w:space="0" w:color="auto"/>
      </w:divBdr>
    </w:div>
    <w:div w:id="828406616">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680809714">
          <w:marLeft w:val="0"/>
          <w:marRight w:val="0"/>
          <w:marTop w:val="0"/>
          <w:marBottom w:val="0"/>
          <w:divBdr>
            <w:top w:val="none" w:sz="0" w:space="0" w:color="auto"/>
            <w:left w:val="none" w:sz="0" w:space="0" w:color="auto"/>
            <w:bottom w:val="none" w:sz="0" w:space="0" w:color="auto"/>
            <w:right w:val="none" w:sz="0" w:space="0" w:color="auto"/>
          </w:divBdr>
          <w:divsChild>
            <w:div w:id="1082987701">
              <w:marLeft w:val="0"/>
              <w:marRight w:val="0"/>
              <w:marTop w:val="0"/>
              <w:marBottom w:val="0"/>
              <w:divBdr>
                <w:top w:val="none" w:sz="0" w:space="0" w:color="auto"/>
                <w:left w:val="none" w:sz="0" w:space="0" w:color="auto"/>
                <w:bottom w:val="none" w:sz="0" w:space="0" w:color="auto"/>
                <w:right w:val="none" w:sz="0" w:space="0" w:color="auto"/>
              </w:divBdr>
              <w:divsChild>
                <w:div w:id="897008416">
                  <w:marLeft w:val="225"/>
                  <w:marRight w:val="255"/>
                  <w:marTop w:val="0"/>
                  <w:marBottom w:val="0"/>
                  <w:divBdr>
                    <w:top w:val="none" w:sz="0" w:space="0" w:color="auto"/>
                    <w:left w:val="none" w:sz="0" w:space="0" w:color="auto"/>
                    <w:bottom w:val="none" w:sz="0" w:space="0" w:color="auto"/>
                    <w:right w:val="none" w:sz="0" w:space="0" w:color="auto"/>
                  </w:divBdr>
                  <w:divsChild>
                    <w:div w:id="2101246749">
                      <w:marLeft w:val="0"/>
                      <w:marRight w:val="0"/>
                      <w:marTop w:val="0"/>
                      <w:marBottom w:val="0"/>
                      <w:divBdr>
                        <w:top w:val="none" w:sz="0" w:space="0" w:color="auto"/>
                        <w:left w:val="single" w:sz="6" w:space="0" w:color="999999"/>
                        <w:bottom w:val="single" w:sz="2" w:space="0" w:color="999999"/>
                        <w:right w:val="single" w:sz="6" w:space="0" w:color="999999"/>
                      </w:divBdr>
                      <w:divsChild>
                        <w:div w:id="1500074172">
                          <w:marLeft w:val="0"/>
                          <w:marRight w:val="0"/>
                          <w:marTop w:val="0"/>
                          <w:marBottom w:val="0"/>
                          <w:divBdr>
                            <w:top w:val="none" w:sz="0" w:space="0" w:color="auto"/>
                            <w:left w:val="none" w:sz="0" w:space="0" w:color="auto"/>
                            <w:bottom w:val="none" w:sz="0" w:space="0" w:color="auto"/>
                            <w:right w:val="none" w:sz="0" w:space="0" w:color="auto"/>
                          </w:divBdr>
                          <w:divsChild>
                            <w:div w:id="11906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09061">
      <w:bodyDiv w:val="1"/>
      <w:marLeft w:val="0"/>
      <w:marRight w:val="0"/>
      <w:marTop w:val="0"/>
      <w:marBottom w:val="0"/>
      <w:divBdr>
        <w:top w:val="none" w:sz="0" w:space="0" w:color="auto"/>
        <w:left w:val="none" w:sz="0" w:space="0" w:color="auto"/>
        <w:bottom w:val="none" w:sz="0" w:space="0" w:color="auto"/>
        <w:right w:val="none" w:sz="0" w:space="0" w:color="auto"/>
      </w:divBdr>
      <w:divsChild>
        <w:div w:id="1128360145">
          <w:marLeft w:val="0"/>
          <w:marRight w:val="0"/>
          <w:marTop w:val="0"/>
          <w:marBottom w:val="225"/>
          <w:divBdr>
            <w:top w:val="none" w:sz="0" w:space="0" w:color="auto"/>
            <w:left w:val="none" w:sz="0" w:space="0" w:color="auto"/>
            <w:bottom w:val="none" w:sz="0" w:space="0" w:color="auto"/>
            <w:right w:val="none" w:sz="0" w:space="0" w:color="auto"/>
          </w:divBdr>
          <w:divsChild>
            <w:div w:id="1857421497">
              <w:marLeft w:val="0"/>
              <w:marRight w:val="0"/>
              <w:marTop w:val="0"/>
              <w:marBottom w:val="0"/>
              <w:divBdr>
                <w:top w:val="none" w:sz="0" w:space="0" w:color="auto"/>
                <w:left w:val="none" w:sz="0" w:space="0" w:color="auto"/>
                <w:bottom w:val="none" w:sz="0" w:space="0" w:color="auto"/>
                <w:right w:val="none" w:sz="0" w:space="0" w:color="auto"/>
              </w:divBdr>
              <w:divsChild>
                <w:div w:id="495535178">
                  <w:marLeft w:val="0"/>
                  <w:marRight w:val="0"/>
                  <w:marTop w:val="0"/>
                  <w:marBottom w:val="0"/>
                  <w:divBdr>
                    <w:top w:val="none" w:sz="0" w:space="0" w:color="auto"/>
                    <w:left w:val="none" w:sz="0" w:space="0" w:color="auto"/>
                    <w:bottom w:val="none" w:sz="0" w:space="0" w:color="auto"/>
                    <w:right w:val="none" w:sz="0" w:space="0" w:color="auto"/>
                  </w:divBdr>
                  <w:divsChild>
                    <w:div w:id="1212811405">
                      <w:marLeft w:val="0"/>
                      <w:marRight w:val="0"/>
                      <w:marTop w:val="0"/>
                      <w:marBottom w:val="300"/>
                      <w:divBdr>
                        <w:top w:val="single" w:sz="6" w:space="8" w:color="DDDDDD"/>
                        <w:left w:val="single" w:sz="6" w:space="31" w:color="DDDDDD"/>
                        <w:bottom w:val="single" w:sz="6" w:space="8" w:color="DDDDDD"/>
                        <w:right w:val="single" w:sz="6" w:space="31" w:color="DDDDDD"/>
                      </w:divBdr>
                    </w:div>
                  </w:divsChild>
                </w:div>
              </w:divsChild>
            </w:div>
          </w:divsChild>
        </w:div>
      </w:divsChild>
    </w:div>
    <w:div w:id="982852507">
      <w:bodyDiv w:val="1"/>
      <w:marLeft w:val="0"/>
      <w:marRight w:val="0"/>
      <w:marTop w:val="0"/>
      <w:marBottom w:val="0"/>
      <w:divBdr>
        <w:top w:val="none" w:sz="0" w:space="0" w:color="auto"/>
        <w:left w:val="none" w:sz="0" w:space="0" w:color="auto"/>
        <w:bottom w:val="none" w:sz="0" w:space="0" w:color="auto"/>
        <w:right w:val="none" w:sz="0" w:space="0" w:color="auto"/>
      </w:divBdr>
      <w:divsChild>
        <w:div w:id="2108304989">
          <w:marLeft w:val="0"/>
          <w:marRight w:val="0"/>
          <w:marTop w:val="0"/>
          <w:marBottom w:val="0"/>
          <w:divBdr>
            <w:top w:val="none" w:sz="0" w:space="0" w:color="auto"/>
            <w:left w:val="none" w:sz="0" w:space="0" w:color="auto"/>
            <w:bottom w:val="none" w:sz="0" w:space="0" w:color="auto"/>
            <w:right w:val="none" w:sz="0" w:space="0" w:color="auto"/>
          </w:divBdr>
          <w:divsChild>
            <w:div w:id="5850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8568">
      <w:bodyDiv w:val="1"/>
      <w:marLeft w:val="0"/>
      <w:marRight w:val="0"/>
      <w:marTop w:val="0"/>
      <w:marBottom w:val="0"/>
      <w:divBdr>
        <w:top w:val="none" w:sz="0" w:space="0" w:color="auto"/>
        <w:left w:val="none" w:sz="0" w:space="0" w:color="auto"/>
        <w:bottom w:val="none" w:sz="0" w:space="0" w:color="auto"/>
        <w:right w:val="none" w:sz="0" w:space="0" w:color="auto"/>
      </w:divBdr>
    </w:div>
    <w:div w:id="1092508736">
      <w:bodyDiv w:val="1"/>
      <w:marLeft w:val="0"/>
      <w:marRight w:val="0"/>
      <w:marTop w:val="0"/>
      <w:marBottom w:val="0"/>
      <w:divBdr>
        <w:top w:val="none" w:sz="0" w:space="0" w:color="auto"/>
        <w:left w:val="none" w:sz="0" w:space="0" w:color="auto"/>
        <w:bottom w:val="none" w:sz="0" w:space="0" w:color="auto"/>
        <w:right w:val="none" w:sz="0" w:space="0" w:color="auto"/>
      </w:divBdr>
      <w:divsChild>
        <w:div w:id="696394593">
          <w:marLeft w:val="0"/>
          <w:marRight w:val="0"/>
          <w:marTop w:val="0"/>
          <w:marBottom w:val="0"/>
          <w:divBdr>
            <w:top w:val="none" w:sz="0" w:space="0" w:color="auto"/>
            <w:left w:val="none" w:sz="0" w:space="0" w:color="auto"/>
            <w:bottom w:val="none" w:sz="0" w:space="0" w:color="auto"/>
            <w:right w:val="none" w:sz="0" w:space="0" w:color="auto"/>
          </w:divBdr>
          <w:divsChild>
            <w:div w:id="217017479">
              <w:marLeft w:val="0"/>
              <w:marRight w:val="0"/>
              <w:marTop w:val="0"/>
              <w:marBottom w:val="0"/>
              <w:divBdr>
                <w:top w:val="none" w:sz="0" w:space="0" w:color="auto"/>
                <w:left w:val="none" w:sz="0" w:space="0" w:color="auto"/>
                <w:bottom w:val="none" w:sz="0" w:space="0" w:color="auto"/>
                <w:right w:val="none" w:sz="0" w:space="0" w:color="auto"/>
              </w:divBdr>
              <w:divsChild>
                <w:div w:id="154107553">
                  <w:marLeft w:val="675"/>
                  <w:marRight w:val="0"/>
                  <w:marTop w:val="225"/>
                  <w:marBottom w:val="0"/>
                  <w:divBdr>
                    <w:top w:val="none" w:sz="0" w:space="0" w:color="auto"/>
                    <w:left w:val="none" w:sz="0" w:space="0" w:color="auto"/>
                    <w:bottom w:val="none" w:sz="0" w:space="0" w:color="auto"/>
                    <w:right w:val="none" w:sz="0" w:space="0" w:color="auto"/>
                  </w:divBdr>
                  <w:divsChild>
                    <w:div w:id="555893164">
                      <w:marLeft w:val="0"/>
                      <w:marRight w:val="300"/>
                      <w:marTop w:val="150"/>
                      <w:marBottom w:val="0"/>
                      <w:divBdr>
                        <w:top w:val="none" w:sz="0" w:space="0" w:color="auto"/>
                        <w:left w:val="none" w:sz="0" w:space="0" w:color="auto"/>
                        <w:bottom w:val="none" w:sz="0" w:space="0" w:color="auto"/>
                        <w:right w:val="none" w:sz="0" w:space="0" w:color="auto"/>
                      </w:divBdr>
                      <w:divsChild>
                        <w:div w:id="1073695236">
                          <w:marLeft w:val="0"/>
                          <w:marRight w:val="0"/>
                          <w:marTop w:val="0"/>
                          <w:marBottom w:val="0"/>
                          <w:divBdr>
                            <w:top w:val="none" w:sz="0" w:space="0" w:color="auto"/>
                            <w:left w:val="none" w:sz="0" w:space="0" w:color="auto"/>
                            <w:bottom w:val="none" w:sz="0" w:space="0" w:color="auto"/>
                            <w:right w:val="none" w:sz="0" w:space="0" w:color="auto"/>
                          </w:divBdr>
                          <w:divsChild>
                            <w:div w:id="149908232">
                              <w:marLeft w:val="0"/>
                              <w:marRight w:val="0"/>
                              <w:marTop w:val="0"/>
                              <w:marBottom w:val="0"/>
                              <w:divBdr>
                                <w:top w:val="none" w:sz="0" w:space="0" w:color="auto"/>
                                <w:left w:val="none" w:sz="0" w:space="0" w:color="auto"/>
                                <w:bottom w:val="none" w:sz="0" w:space="0" w:color="auto"/>
                                <w:right w:val="none" w:sz="0" w:space="0" w:color="auto"/>
                              </w:divBdr>
                              <w:divsChild>
                                <w:div w:id="161671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422889">
      <w:bodyDiv w:val="1"/>
      <w:marLeft w:val="0"/>
      <w:marRight w:val="0"/>
      <w:marTop w:val="0"/>
      <w:marBottom w:val="0"/>
      <w:divBdr>
        <w:top w:val="none" w:sz="0" w:space="0" w:color="auto"/>
        <w:left w:val="none" w:sz="0" w:space="0" w:color="auto"/>
        <w:bottom w:val="none" w:sz="0" w:space="0" w:color="auto"/>
        <w:right w:val="none" w:sz="0" w:space="0" w:color="auto"/>
      </w:divBdr>
    </w:div>
    <w:div w:id="1356999923">
      <w:bodyDiv w:val="1"/>
      <w:marLeft w:val="0"/>
      <w:marRight w:val="0"/>
      <w:marTop w:val="0"/>
      <w:marBottom w:val="0"/>
      <w:divBdr>
        <w:top w:val="none" w:sz="0" w:space="0" w:color="auto"/>
        <w:left w:val="none" w:sz="0" w:space="0" w:color="auto"/>
        <w:bottom w:val="none" w:sz="0" w:space="0" w:color="auto"/>
        <w:right w:val="none" w:sz="0" w:space="0" w:color="auto"/>
      </w:divBdr>
    </w:div>
    <w:div w:id="1376658577">
      <w:bodyDiv w:val="1"/>
      <w:marLeft w:val="0"/>
      <w:marRight w:val="0"/>
      <w:marTop w:val="0"/>
      <w:marBottom w:val="0"/>
      <w:divBdr>
        <w:top w:val="none" w:sz="0" w:space="0" w:color="auto"/>
        <w:left w:val="none" w:sz="0" w:space="0" w:color="auto"/>
        <w:bottom w:val="none" w:sz="0" w:space="0" w:color="auto"/>
        <w:right w:val="none" w:sz="0" w:space="0" w:color="auto"/>
      </w:divBdr>
    </w:div>
    <w:div w:id="1432894633">
      <w:bodyDiv w:val="1"/>
      <w:marLeft w:val="0"/>
      <w:marRight w:val="0"/>
      <w:marTop w:val="0"/>
      <w:marBottom w:val="0"/>
      <w:divBdr>
        <w:top w:val="none" w:sz="0" w:space="0" w:color="auto"/>
        <w:left w:val="none" w:sz="0" w:space="0" w:color="auto"/>
        <w:bottom w:val="none" w:sz="0" w:space="0" w:color="auto"/>
        <w:right w:val="none" w:sz="0" w:space="0" w:color="auto"/>
      </w:divBdr>
    </w:div>
    <w:div w:id="1448424985">
      <w:bodyDiv w:val="1"/>
      <w:marLeft w:val="0"/>
      <w:marRight w:val="0"/>
      <w:marTop w:val="0"/>
      <w:marBottom w:val="0"/>
      <w:divBdr>
        <w:top w:val="none" w:sz="0" w:space="0" w:color="auto"/>
        <w:left w:val="none" w:sz="0" w:space="0" w:color="auto"/>
        <w:bottom w:val="none" w:sz="0" w:space="0" w:color="auto"/>
        <w:right w:val="none" w:sz="0" w:space="0" w:color="auto"/>
      </w:divBdr>
    </w:div>
    <w:div w:id="1459180638">
      <w:bodyDiv w:val="1"/>
      <w:marLeft w:val="0"/>
      <w:marRight w:val="0"/>
      <w:marTop w:val="0"/>
      <w:marBottom w:val="0"/>
      <w:divBdr>
        <w:top w:val="none" w:sz="0" w:space="0" w:color="auto"/>
        <w:left w:val="none" w:sz="0" w:space="0" w:color="auto"/>
        <w:bottom w:val="none" w:sz="0" w:space="0" w:color="auto"/>
        <w:right w:val="none" w:sz="0" w:space="0" w:color="auto"/>
      </w:divBdr>
    </w:div>
    <w:div w:id="1502312639">
      <w:bodyDiv w:val="1"/>
      <w:marLeft w:val="0"/>
      <w:marRight w:val="0"/>
      <w:marTop w:val="0"/>
      <w:marBottom w:val="0"/>
      <w:divBdr>
        <w:top w:val="none" w:sz="0" w:space="0" w:color="auto"/>
        <w:left w:val="none" w:sz="0" w:space="0" w:color="auto"/>
        <w:bottom w:val="none" w:sz="0" w:space="0" w:color="auto"/>
        <w:right w:val="none" w:sz="0" w:space="0" w:color="auto"/>
      </w:divBdr>
    </w:div>
    <w:div w:id="1515879208">
      <w:bodyDiv w:val="1"/>
      <w:marLeft w:val="0"/>
      <w:marRight w:val="0"/>
      <w:marTop w:val="0"/>
      <w:marBottom w:val="0"/>
      <w:divBdr>
        <w:top w:val="none" w:sz="0" w:space="0" w:color="auto"/>
        <w:left w:val="none" w:sz="0" w:space="0" w:color="auto"/>
        <w:bottom w:val="none" w:sz="0" w:space="0" w:color="auto"/>
        <w:right w:val="none" w:sz="0" w:space="0" w:color="auto"/>
      </w:divBdr>
    </w:div>
    <w:div w:id="1528447763">
      <w:bodyDiv w:val="1"/>
      <w:marLeft w:val="0"/>
      <w:marRight w:val="0"/>
      <w:marTop w:val="0"/>
      <w:marBottom w:val="0"/>
      <w:divBdr>
        <w:top w:val="none" w:sz="0" w:space="0" w:color="auto"/>
        <w:left w:val="none" w:sz="0" w:space="0" w:color="auto"/>
        <w:bottom w:val="none" w:sz="0" w:space="0" w:color="auto"/>
        <w:right w:val="none" w:sz="0" w:space="0" w:color="auto"/>
      </w:divBdr>
    </w:div>
    <w:div w:id="1554737353">
      <w:bodyDiv w:val="1"/>
      <w:marLeft w:val="0"/>
      <w:marRight w:val="0"/>
      <w:marTop w:val="0"/>
      <w:marBottom w:val="0"/>
      <w:divBdr>
        <w:top w:val="none" w:sz="0" w:space="0" w:color="auto"/>
        <w:left w:val="none" w:sz="0" w:space="0" w:color="auto"/>
        <w:bottom w:val="none" w:sz="0" w:space="0" w:color="auto"/>
        <w:right w:val="none" w:sz="0" w:space="0" w:color="auto"/>
      </w:divBdr>
    </w:div>
    <w:div w:id="1608998592">
      <w:bodyDiv w:val="1"/>
      <w:marLeft w:val="0"/>
      <w:marRight w:val="0"/>
      <w:marTop w:val="0"/>
      <w:marBottom w:val="0"/>
      <w:divBdr>
        <w:top w:val="none" w:sz="0" w:space="0" w:color="auto"/>
        <w:left w:val="none" w:sz="0" w:space="0" w:color="auto"/>
        <w:bottom w:val="none" w:sz="0" w:space="0" w:color="auto"/>
        <w:right w:val="none" w:sz="0" w:space="0" w:color="auto"/>
      </w:divBdr>
    </w:div>
    <w:div w:id="1688362389">
      <w:bodyDiv w:val="1"/>
      <w:marLeft w:val="0"/>
      <w:marRight w:val="0"/>
      <w:marTop w:val="0"/>
      <w:marBottom w:val="0"/>
      <w:divBdr>
        <w:top w:val="none" w:sz="0" w:space="0" w:color="auto"/>
        <w:left w:val="none" w:sz="0" w:space="0" w:color="auto"/>
        <w:bottom w:val="none" w:sz="0" w:space="0" w:color="auto"/>
        <w:right w:val="none" w:sz="0" w:space="0" w:color="auto"/>
      </w:divBdr>
    </w:div>
    <w:div w:id="1815751871">
      <w:bodyDiv w:val="1"/>
      <w:marLeft w:val="0"/>
      <w:marRight w:val="0"/>
      <w:marTop w:val="0"/>
      <w:marBottom w:val="0"/>
      <w:divBdr>
        <w:top w:val="none" w:sz="0" w:space="0" w:color="auto"/>
        <w:left w:val="none" w:sz="0" w:space="0" w:color="auto"/>
        <w:bottom w:val="none" w:sz="0" w:space="0" w:color="auto"/>
        <w:right w:val="none" w:sz="0" w:space="0" w:color="auto"/>
      </w:divBdr>
    </w:div>
    <w:div w:id="1850869734">
      <w:bodyDiv w:val="1"/>
      <w:marLeft w:val="0"/>
      <w:marRight w:val="0"/>
      <w:marTop w:val="0"/>
      <w:marBottom w:val="0"/>
      <w:divBdr>
        <w:top w:val="none" w:sz="0" w:space="0" w:color="auto"/>
        <w:left w:val="none" w:sz="0" w:space="0" w:color="auto"/>
        <w:bottom w:val="none" w:sz="0" w:space="0" w:color="auto"/>
        <w:right w:val="none" w:sz="0" w:space="0" w:color="auto"/>
      </w:divBdr>
    </w:div>
    <w:div w:id="1895577126">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2053726474">
      <w:bodyDiv w:val="1"/>
      <w:marLeft w:val="0"/>
      <w:marRight w:val="0"/>
      <w:marTop w:val="0"/>
      <w:marBottom w:val="0"/>
      <w:divBdr>
        <w:top w:val="none" w:sz="0" w:space="0" w:color="auto"/>
        <w:left w:val="none" w:sz="0" w:space="0" w:color="auto"/>
        <w:bottom w:val="none" w:sz="0" w:space="0" w:color="auto"/>
        <w:right w:val="none" w:sz="0" w:space="0" w:color="auto"/>
      </w:divBdr>
    </w:div>
    <w:div w:id="2115322987">
      <w:bodyDiv w:val="1"/>
      <w:marLeft w:val="0"/>
      <w:marRight w:val="0"/>
      <w:marTop w:val="0"/>
      <w:marBottom w:val="0"/>
      <w:divBdr>
        <w:top w:val="none" w:sz="0" w:space="0" w:color="auto"/>
        <w:left w:val="none" w:sz="0" w:space="0" w:color="auto"/>
        <w:bottom w:val="none" w:sz="0" w:space="0" w:color="auto"/>
        <w:right w:val="none" w:sz="0" w:space="0" w:color="auto"/>
      </w:divBdr>
    </w:div>
    <w:div w:id="2121876500">
      <w:bodyDiv w:val="1"/>
      <w:marLeft w:val="0"/>
      <w:marRight w:val="0"/>
      <w:marTop w:val="0"/>
      <w:marBottom w:val="0"/>
      <w:divBdr>
        <w:top w:val="none" w:sz="0" w:space="0" w:color="auto"/>
        <w:left w:val="none" w:sz="0" w:space="0" w:color="auto"/>
        <w:bottom w:val="none" w:sz="0" w:space="0" w:color="auto"/>
        <w:right w:val="none" w:sz="0" w:space="0" w:color="auto"/>
      </w:divBdr>
    </w:div>
    <w:div w:id="21355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mailto:copyright@deewr.gov.au"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footer" Target="foot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0AC4A-F02B-EA4F-A818-5FED0988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4637</Words>
  <Characters>26432</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Gemma Henderson</cp:lastModifiedBy>
  <cp:revision>2</cp:revision>
  <cp:lastPrinted>2012-10-03T10:19:00Z</cp:lastPrinted>
  <dcterms:created xsi:type="dcterms:W3CDTF">2012-10-09T01:21:00Z</dcterms:created>
  <dcterms:modified xsi:type="dcterms:W3CDTF">2012-10-09T01:21:00Z</dcterms:modified>
</cp:coreProperties>
</file>